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720B" w:rsidRPr="00744D57" w:rsidRDefault="0054720B" w:rsidP="004162DD">
      <w:pPr>
        <w:jc w:val="center"/>
        <w:rPr>
          <w:rFonts w:cstheme="minorHAnsi"/>
          <w:b/>
          <w:sz w:val="52"/>
          <w:lang w:val="en-US"/>
        </w:rPr>
      </w:pPr>
    </w:p>
    <w:p w:rsidR="0054720B" w:rsidRPr="00744D57" w:rsidRDefault="0054720B" w:rsidP="004162DD">
      <w:pPr>
        <w:jc w:val="center"/>
        <w:rPr>
          <w:rFonts w:cstheme="minorHAnsi"/>
          <w:b/>
          <w:sz w:val="52"/>
          <w:lang w:val="en-US"/>
        </w:rPr>
      </w:pPr>
    </w:p>
    <w:p w:rsidR="00284F10" w:rsidRPr="00744D57" w:rsidRDefault="004162DD" w:rsidP="004162DD">
      <w:pPr>
        <w:jc w:val="center"/>
        <w:rPr>
          <w:rFonts w:cstheme="minorHAnsi"/>
          <w:b/>
          <w:sz w:val="52"/>
          <w:lang w:val="en-US"/>
        </w:rPr>
      </w:pPr>
      <w:r w:rsidRPr="00744D57">
        <w:rPr>
          <w:rFonts w:cstheme="minorHAnsi"/>
          <w:b/>
          <w:sz w:val="52"/>
          <w:lang w:val="en-US"/>
        </w:rPr>
        <w:t>Report</w:t>
      </w:r>
    </w:p>
    <w:p w:rsidR="004162DD" w:rsidRPr="00744D57" w:rsidRDefault="004162DD" w:rsidP="004162DD">
      <w:pPr>
        <w:jc w:val="center"/>
        <w:rPr>
          <w:rFonts w:cstheme="minorHAnsi"/>
          <w:sz w:val="24"/>
          <w:lang w:val="en-US"/>
        </w:rPr>
      </w:pPr>
      <w:r w:rsidRPr="00744D57">
        <w:rPr>
          <w:rFonts w:cstheme="minorHAnsi"/>
          <w:sz w:val="24"/>
          <w:lang w:val="en-US"/>
        </w:rPr>
        <w:t>On</w:t>
      </w:r>
    </w:p>
    <w:p w:rsidR="00CF56C7" w:rsidRPr="00744D57" w:rsidRDefault="00CF56C7" w:rsidP="00CF56C7">
      <w:pPr>
        <w:jc w:val="center"/>
        <w:rPr>
          <w:rStyle w:val="agcmg"/>
          <w:rFonts w:cstheme="minorHAnsi"/>
          <w:b/>
          <w:sz w:val="44"/>
        </w:rPr>
      </w:pPr>
      <w:r w:rsidRPr="00744D57">
        <w:rPr>
          <w:rStyle w:val="agcmg"/>
          <w:rFonts w:cstheme="minorHAnsi"/>
          <w:b/>
          <w:sz w:val="44"/>
        </w:rPr>
        <w:t>Annual Information Literacy Workshop</w:t>
      </w:r>
    </w:p>
    <w:p w:rsidR="00D24778" w:rsidRPr="00744D57" w:rsidRDefault="00CF56C7" w:rsidP="00CF56C7">
      <w:pPr>
        <w:jc w:val="center"/>
        <w:rPr>
          <w:rStyle w:val="agcmg"/>
          <w:rFonts w:cstheme="minorHAnsi"/>
          <w:b/>
          <w:sz w:val="44"/>
        </w:rPr>
      </w:pPr>
      <w:r w:rsidRPr="00744D57">
        <w:rPr>
          <w:rStyle w:val="agcmg"/>
          <w:rFonts w:cstheme="minorHAnsi"/>
          <w:b/>
          <w:sz w:val="44"/>
        </w:rPr>
        <w:t xml:space="preserve">E-Resources: A </w:t>
      </w:r>
      <w:r w:rsidR="00D24778" w:rsidRPr="00744D57">
        <w:rPr>
          <w:rStyle w:val="agcmg"/>
          <w:rFonts w:cstheme="minorHAnsi"/>
          <w:b/>
          <w:sz w:val="44"/>
        </w:rPr>
        <w:t>Gateway for Research</w:t>
      </w:r>
    </w:p>
    <w:p w:rsidR="00CF56C7" w:rsidRPr="00744D57" w:rsidRDefault="00CF56C7" w:rsidP="00CF56C7">
      <w:pPr>
        <w:jc w:val="center"/>
        <w:rPr>
          <w:rStyle w:val="agcmg"/>
          <w:rFonts w:cstheme="minorHAnsi"/>
          <w:b/>
          <w:sz w:val="44"/>
        </w:rPr>
      </w:pPr>
      <w:r w:rsidRPr="00744D57">
        <w:rPr>
          <w:rStyle w:val="agcmg"/>
          <w:rFonts w:cstheme="minorHAnsi"/>
          <w:b/>
          <w:sz w:val="44"/>
        </w:rPr>
        <w:t>9th edition (2025)</w:t>
      </w:r>
    </w:p>
    <w:p w:rsidR="004162DD" w:rsidRPr="00744D57" w:rsidRDefault="004162DD" w:rsidP="00CF56C7">
      <w:pPr>
        <w:jc w:val="center"/>
        <w:rPr>
          <w:rFonts w:cstheme="minorHAnsi"/>
          <w:sz w:val="28"/>
          <w:lang w:val="en-US"/>
        </w:rPr>
      </w:pPr>
      <w:r w:rsidRPr="00744D57">
        <w:rPr>
          <w:rFonts w:cstheme="minorHAnsi"/>
          <w:sz w:val="28"/>
          <w:lang w:val="en-US"/>
        </w:rPr>
        <w:t>Held from</w:t>
      </w:r>
    </w:p>
    <w:p w:rsidR="004162DD" w:rsidRPr="00744D57" w:rsidRDefault="004162DD" w:rsidP="004162DD">
      <w:pPr>
        <w:pStyle w:val="cvgsua"/>
        <w:spacing w:line="330" w:lineRule="atLeast"/>
        <w:jc w:val="center"/>
        <w:rPr>
          <w:rStyle w:val="agcmg"/>
          <w:rFonts w:asciiTheme="minorHAnsi" w:hAnsiTheme="minorHAnsi" w:cstheme="minorHAnsi"/>
          <w:b/>
          <w:bCs/>
          <w:sz w:val="40"/>
        </w:rPr>
      </w:pPr>
      <w:r w:rsidRPr="00744D57">
        <w:rPr>
          <w:rStyle w:val="agcmg"/>
          <w:rFonts w:asciiTheme="minorHAnsi" w:hAnsiTheme="minorHAnsi" w:cstheme="minorHAnsi"/>
          <w:b/>
          <w:bCs/>
          <w:sz w:val="40"/>
        </w:rPr>
        <w:t>8</w:t>
      </w:r>
      <w:r w:rsidRPr="00744D57">
        <w:rPr>
          <w:rStyle w:val="agcmg"/>
          <w:rFonts w:asciiTheme="minorHAnsi" w:hAnsiTheme="minorHAnsi" w:cstheme="minorHAnsi"/>
          <w:b/>
          <w:bCs/>
          <w:sz w:val="40"/>
          <w:vertAlign w:val="superscript"/>
        </w:rPr>
        <w:t>th</w:t>
      </w:r>
      <w:r w:rsidRPr="00744D57">
        <w:rPr>
          <w:rStyle w:val="agcmg"/>
          <w:rFonts w:asciiTheme="minorHAnsi" w:hAnsiTheme="minorHAnsi" w:cstheme="minorHAnsi"/>
          <w:b/>
          <w:bCs/>
          <w:sz w:val="40"/>
        </w:rPr>
        <w:t xml:space="preserve"> September to 12</w:t>
      </w:r>
      <w:r w:rsidRPr="00744D57">
        <w:rPr>
          <w:rStyle w:val="agcmg"/>
          <w:rFonts w:asciiTheme="minorHAnsi" w:hAnsiTheme="minorHAnsi" w:cstheme="minorHAnsi"/>
          <w:b/>
          <w:bCs/>
          <w:sz w:val="40"/>
          <w:vertAlign w:val="superscript"/>
        </w:rPr>
        <w:t>th</w:t>
      </w:r>
      <w:r w:rsidRPr="00744D57">
        <w:rPr>
          <w:rStyle w:val="agcmg"/>
          <w:rFonts w:asciiTheme="minorHAnsi" w:hAnsiTheme="minorHAnsi" w:cstheme="minorHAnsi"/>
          <w:b/>
          <w:bCs/>
          <w:sz w:val="40"/>
        </w:rPr>
        <w:t xml:space="preserve"> September 2025 </w:t>
      </w:r>
    </w:p>
    <w:p w:rsidR="004162DD" w:rsidRPr="00744D57" w:rsidRDefault="004162DD" w:rsidP="004162DD">
      <w:pPr>
        <w:pStyle w:val="cvgsua"/>
        <w:spacing w:line="330" w:lineRule="atLeast"/>
        <w:jc w:val="center"/>
        <w:rPr>
          <w:rStyle w:val="agcmg"/>
          <w:rFonts w:asciiTheme="minorHAnsi" w:hAnsiTheme="minorHAnsi" w:cstheme="minorHAnsi"/>
          <w:bCs/>
          <w:sz w:val="32"/>
        </w:rPr>
      </w:pPr>
      <w:r w:rsidRPr="00744D57">
        <w:rPr>
          <w:rStyle w:val="agcmg"/>
          <w:rFonts w:asciiTheme="minorHAnsi" w:hAnsiTheme="minorHAnsi" w:cstheme="minorHAnsi"/>
          <w:bCs/>
          <w:sz w:val="32"/>
        </w:rPr>
        <w:t>Organised by</w:t>
      </w:r>
    </w:p>
    <w:p w:rsidR="004162DD" w:rsidRPr="00744D57" w:rsidRDefault="004162DD" w:rsidP="004162DD">
      <w:pPr>
        <w:pStyle w:val="cvgsua"/>
        <w:spacing w:line="330" w:lineRule="atLeast"/>
        <w:jc w:val="center"/>
        <w:rPr>
          <w:rStyle w:val="agcmg"/>
          <w:rFonts w:asciiTheme="minorHAnsi" w:hAnsiTheme="minorHAnsi" w:cstheme="minorHAnsi"/>
          <w:b/>
          <w:bCs/>
          <w:sz w:val="52"/>
        </w:rPr>
      </w:pPr>
      <w:r w:rsidRPr="00744D57">
        <w:rPr>
          <w:rStyle w:val="agcmg"/>
          <w:rFonts w:asciiTheme="minorHAnsi" w:hAnsiTheme="minorHAnsi" w:cstheme="minorHAnsi"/>
          <w:b/>
          <w:bCs/>
          <w:sz w:val="52"/>
        </w:rPr>
        <w:t>Central Library</w:t>
      </w:r>
    </w:p>
    <w:p w:rsidR="004162DD" w:rsidRPr="00744D57" w:rsidRDefault="00772A07" w:rsidP="00772A07">
      <w:pPr>
        <w:pStyle w:val="cvgsua"/>
        <w:spacing w:line="330" w:lineRule="atLeast"/>
        <w:jc w:val="center"/>
        <w:rPr>
          <w:rStyle w:val="agcmg"/>
          <w:rFonts w:asciiTheme="minorHAnsi" w:hAnsiTheme="minorHAnsi" w:cstheme="minorHAnsi"/>
          <w:b/>
          <w:bCs/>
          <w:sz w:val="52"/>
        </w:rPr>
      </w:pPr>
      <w:r w:rsidRPr="00744D57">
        <w:rPr>
          <w:rFonts w:asciiTheme="minorHAnsi" w:hAnsiTheme="minorHAnsi" w:cstheme="minorHAnsi"/>
          <w:b/>
          <w:bCs/>
          <w:noProof/>
          <w:sz w:val="52"/>
        </w:rPr>
        <w:drawing>
          <wp:inline distT="0" distB="0" distL="0" distR="0" wp14:anchorId="6A32A5F1" wp14:editId="3414F4C1">
            <wp:extent cx="2028825" cy="1613366"/>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wnload (1).jpg"/>
                    <pic:cNvPicPr/>
                  </pic:nvPicPr>
                  <pic:blipFill>
                    <a:blip r:embed="rId8">
                      <a:extLst>
                        <a:ext uri="{28A0092B-C50C-407E-A947-70E740481C1C}">
                          <a14:useLocalDpi xmlns:a14="http://schemas.microsoft.com/office/drawing/2010/main" val="0"/>
                        </a:ext>
                      </a:extLst>
                    </a:blip>
                    <a:stretch>
                      <a:fillRect/>
                    </a:stretch>
                  </pic:blipFill>
                  <pic:spPr>
                    <a:xfrm>
                      <a:off x="0" y="0"/>
                      <a:ext cx="2070207" cy="1646274"/>
                    </a:xfrm>
                    <a:prstGeom prst="rect">
                      <a:avLst/>
                    </a:prstGeom>
                  </pic:spPr>
                </pic:pic>
              </a:graphicData>
            </a:graphic>
          </wp:inline>
        </w:drawing>
      </w:r>
    </w:p>
    <w:p w:rsidR="004162DD" w:rsidRPr="00744D57" w:rsidRDefault="00772A07" w:rsidP="00772A07">
      <w:pPr>
        <w:pStyle w:val="cvgsua"/>
        <w:spacing w:line="330" w:lineRule="atLeast"/>
        <w:jc w:val="center"/>
        <w:rPr>
          <w:rStyle w:val="agcmg"/>
          <w:rFonts w:asciiTheme="minorHAnsi" w:hAnsiTheme="minorHAnsi" w:cstheme="minorHAnsi"/>
          <w:b/>
          <w:bCs/>
          <w:sz w:val="32"/>
        </w:rPr>
      </w:pPr>
      <w:r w:rsidRPr="00744D57">
        <w:rPr>
          <w:rStyle w:val="agcmg"/>
          <w:rFonts w:asciiTheme="minorHAnsi" w:hAnsiTheme="minorHAnsi" w:cstheme="minorHAnsi"/>
          <w:b/>
          <w:bCs/>
          <w:sz w:val="32"/>
        </w:rPr>
        <w:t>Delhi Technological University</w:t>
      </w:r>
    </w:p>
    <w:p w:rsidR="00772A07" w:rsidRPr="00744D57" w:rsidRDefault="005052F9" w:rsidP="00772A07">
      <w:pPr>
        <w:pStyle w:val="cvgsua"/>
        <w:spacing w:line="330" w:lineRule="atLeast"/>
        <w:jc w:val="center"/>
        <w:rPr>
          <w:rStyle w:val="agcmg"/>
          <w:rFonts w:asciiTheme="minorHAnsi" w:hAnsiTheme="minorHAnsi" w:cstheme="minorHAnsi"/>
          <w:b/>
          <w:bCs/>
          <w:sz w:val="32"/>
        </w:rPr>
      </w:pPr>
      <w:r w:rsidRPr="00744D57">
        <w:rPr>
          <w:rStyle w:val="agcmg"/>
          <w:rFonts w:asciiTheme="minorHAnsi" w:hAnsiTheme="minorHAnsi" w:cstheme="minorHAnsi"/>
          <w:b/>
          <w:bCs/>
          <w:sz w:val="32"/>
        </w:rPr>
        <w:t>(Formerly Delhi College of E</w:t>
      </w:r>
      <w:r w:rsidR="00772A07" w:rsidRPr="00744D57">
        <w:rPr>
          <w:rStyle w:val="agcmg"/>
          <w:rFonts w:asciiTheme="minorHAnsi" w:hAnsiTheme="minorHAnsi" w:cstheme="minorHAnsi"/>
          <w:b/>
          <w:bCs/>
          <w:sz w:val="32"/>
        </w:rPr>
        <w:t>ngineering)</w:t>
      </w:r>
    </w:p>
    <w:p w:rsidR="00772A07" w:rsidRPr="00744D57" w:rsidRDefault="00772A07" w:rsidP="00772A07">
      <w:pPr>
        <w:pStyle w:val="cvgsua"/>
        <w:spacing w:line="330" w:lineRule="atLeast"/>
        <w:jc w:val="center"/>
        <w:rPr>
          <w:rStyle w:val="agcmg"/>
          <w:rFonts w:asciiTheme="minorHAnsi" w:hAnsiTheme="minorHAnsi" w:cstheme="minorHAnsi"/>
          <w:b/>
          <w:bCs/>
          <w:sz w:val="32"/>
        </w:rPr>
      </w:pPr>
      <w:proofErr w:type="spellStart"/>
      <w:r w:rsidRPr="00744D57">
        <w:rPr>
          <w:rStyle w:val="agcmg"/>
          <w:rFonts w:asciiTheme="minorHAnsi" w:hAnsiTheme="minorHAnsi" w:cstheme="minorHAnsi"/>
          <w:b/>
          <w:bCs/>
          <w:sz w:val="32"/>
        </w:rPr>
        <w:t>Shahbad</w:t>
      </w:r>
      <w:proofErr w:type="spellEnd"/>
      <w:r w:rsidR="007C16DF" w:rsidRPr="00744D57">
        <w:rPr>
          <w:rStyle w:val="agcmg"/>
          <w:rFonts w:asciiTheme="minorHAnsi" w:hAnsiTheme="minorHAnsi" w:cstheme="minorHAnsi"/>
          <w:b/>
          <w:bCs/>
          <w:sz w:val="32"/>
        </w:rPr>
        <w:t xml:space="preserve"> </w:t>
      </w:r>
      <w:proofErr w:type="spellStart"/>
      <w:r w:rsidRPr="00744D57">
        <w:rPr>
          <w:rStyle w:val="agcmg"/>
          <w:rFonts w:asciiTheme="minorHAnsi" w:hAnsiTheme="minorHAnsi" w:cstheme="minorHAnsi"/>
          <w:b/>
          <w:bCs/>
          <w:sz w:val="32"/>
        </w:rPr>
        <w:t>Daulatpur</w:t>
      </w:r>
      <w:proofErr w:type="spellEnd"/>
      <w:r w:rsidRPr="00744D57">
        <w:rPr>
          <w:rStyle w:val="agcmg"/>
          <w:rFonts w:asciiTheme="minorHAnsi" w:hAnsiTheme="minorHAnsi" w:cstheme="minorHAnsi"/>
          <w:b/>
          <w:bCs/>
          <w:sz w:val="32"/>
        </w:rPr>
        <w:t xml:space="preserve">, </w:t>
      </w:r>
      <w:proofErr w:type="spellStart"/>
      <w:r w:rsidRPr="00744D57">
        <w:rPr>
          <w:rStyle w:val="agcmg"/>
          <w:rFonts w:asciiTheme="minorHAnsi" w:hAnsiTheme="minorHAnsi" w:cstheme="minorHAnsi"/>
          <w:b/>
          <w:bCs/>
          <w:sz w:val="32"/>
        </w:rPr>
        <w:t>Bawana</w:t>
      </w:r>
      <w:proofErr w:type="spellEnd"/>
      <w:r w:rsidRPr="00744D57">
        <w:rPr>
          <w:rStyle w:val="agcmg"/>
          <w:rFonts w:asciiTheme="minorHAnsi" w:hAnsiTheme="minorHAnsi" w:cstheme="minorHAnsi"/>
          <w:b/>
          <w:bCs/>
          <w:sz w:val="32"/>
        </w:rPr>
        <w:t xml:space="preserve"> Road, Delhi-110042</w:t>
      </w:r>
    </w:p>
    <w:p w:rsidR="004162DD" w:rsidRPr="00744D57" w:rsidRDefault="004162DD" w:rsidP="004162DD">
      <w:pPr>
        <w:pStyle w:val="cvgsua"/>
        <w:spacing w:line="330" w:lineRule="atLeast"/>
        <w:jc w:val="center"/>
        <w:rPr>
          <w:rStyle w:val="agcmg"/>
          <w:rFonts w:asciiTheme="minorHAnsi" w:hAnsiTheme="minorHAnsi" w:cstheme="minorHAnsi"/>
          <w:b/>
          <w:bCs/>
          <w:sz w:val="52"/>
        </w:rPr>
      </w:pPr>
    </w:p>
    <w:p w:rsidR="004162DD" w:rsidRPr="00744D57" w:rsidRDefault="004162DD" w:rsidP="004162DD">
      <w:pPr>
        <w:pStyle w:val="cvgsua"/>
        <w:spacing w:line="330" w:lineRule="atLeast"/>
        <w:jc w:val="center"/>
        <w:rPr>
          <w:rStyle w:val="agcmg"/>
          <w:rFonts w:asciiTheme="minorHAnsi" w:hAnsiTheme="minorHAnsi" w:cstheme="minorHAnsi"/>
          <w:b/>
          <w:bCs/>
          <w:sz w:val="52"/>
        </w:rPr>
      </w:pPr>
    </w:p>
    <w:p w:rsidR="004162DD" w:rsidRPr="00744D57" w:rsidRDefault="004162DD" w:rsidP="004162DD">
      <w:pPr>
        <w:pStyle w:val="cvgsua"/>
        <w:spacing w:line="330" w:lineRule="atLeast"/>
        <w:rPr>
          <w:rFonts w:asciiTheme="minorHAnsi" w:hAnsiTheme="minorHAnsi" w:cstheme="minorHAnsi"/>
          <w:sz w:val="22"/>
        </w:rPr>
      </w:pPr>
    </w:p>
    <w:p w:rsidR="0093281B" w:rsidRPr="00744D57" w:rsidRDefault="004A733D" w:rsidP="0093281B">
      <w:pPr>
        <w:pStyle w:val="Heading1"/>
        <w:rPr>
          <w:rFonts w:asciiTheme="minorHAnsi" w:hAnsiTheme="minorHAnsi" w:cstheme="minorHAnsi"/>
          <w:color w:val="000000" w:themeColor="text1"/>
          <w:sz w:val="44"/>
        </w:rPr>
      </w:pPr>
      <w:r w:rsidRPr="00744D57">
        <w:rPr>
          <w:rFonts w:asciiTheme="minorHAnsi" w:hAnsiTheme="minorHAnsi" w:cstheme="minorHAnsi"/>
          <w:color w:val="000000" w:themeColor="text1"/>
          <w:sz w:val="44"/>
        </w:rPr>
        <w:t>Table of Contents</w:t>
      </w:r>
    </w:p>
    <w:p w:rsidR="0093281B" w:rsidRPr="00744D57" w:rsidRDefault="0093281B" w:rsidP="0093281B">
      <w:pPr>
        <w:rPr>
          <w:sz w:val="20"/>
          <w:lang w:val="en-US"/>
        </w:rPr>
      </w:pPr>
    </w:p>
    <w:tbl>
      <w:tblPr>
        <w:tblW w:w="875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98"/>
        <w:gridCol w:w="7065"/>
        <w:gridCol w:w="992"/>
      </w:tblGrid>
      <w:tr w:rsidR="0093281B" w:rsidRPr="00744D57" w:rsidTr="0093281B">
        <w:trPr>
          <w:trHeight w:val="436"/>
          <w:tblHeader/>
          <w:tblCellSpacing w:w="15" w:type="dxa"/>
        </w:trPr>
        <w:tc>
          <w:tcPr>
            <w:tcW w:w="0" w:type="auto"/>
            <w:vAlign w:val="center"/>
            <w:hideMark/>
          </w:tcPr>
          <w:p w:rsidR="0093281B" w:rsidRPr="00744D57" w:rsidRDefault="0093281B" w:rsidP="0093281B">
            <w:pPr>
              <w:spacing w:after="0" w:line="240" w:lineRule="auto"/>
              <w:jc w:val="center"/>
              <w:rPr>
                <w:rFonts w:ascii="Times New Roman" w:eastAsia="Times New Roman" w:hAnsi="Times New Roman" w:cs="Times New Roman"/>
                <w:b/>
                <w:bCs/>
                <w:szCs w:val="24"/>
                <w:lang w:eastAsia="en-IN"/>
              </w:rPr>
            </w:pPr>
            <w:r w:rsidRPr="00744D57">
              <w:rPr>
                <w:rFonts w:ascii="Times New Roman" w:eastAsia="Times New Roman" w:hAnsi="Times New Roman" w:cs="Times New Roman"/>
                <w:b/>
                <w:bCs/>
                <w:szCs w:val="24"/>
                <w:lang w:eastAsia="en-IN"/>
              </w:rPr>
              <w:t>S. No.</w:t>
            </w:r>
          </w:p>
        </w:tc>
        <w:tc>
          <w:tcPr>
            <w:tcW w:w="0" w:type="auto"/>
            <w:vAlign w:val="center"/>
            <w:hideMark/>
          </w:tcPr>
          <w:p w:rsidR="0093281B" w:rsidRPr="00744D57" w:rsidRDefault="0093281B" w:rsidP="0093281B">
            <w:pPr>
              <w:spacing w:after="0" w:line="240" w:lineRule="auto"/>
              <w:jc w:val="center"/>
              <w:rPr>
                <w:rFonts w:ascii="Times New Roman" w:eastAsia="Times New Roman" w:hAnsi="Times New Roman" w:cs="Times New Roman"/>
                <w:b/>
                <w:bCs/>
                <w:szCs w:val="24"/>
                <w:lang w:eastAsia="en-IN"/>
              </w:rPr>
            </w:pPr>
            <w:r w:rsidRPr="00744D57">
              <w:rPr>
                <w:rFonts w:ascii="Times New Roman" w:eastAsia="Times New Roman" w:hAnsi="Times New Roman" w:cs="Times New Roman"/>
                <w:b/>
                <w:bCs/>
                <w:szCs w:val="24"/>
                <w:lang w:eastAsia="en-IN"/>
              </w:rPr>
              <w:t>Title</w:t>
            </w:r>
          </w:p>
        </w:tc>
        <w:tc>
          <w:tcPr>
            <w:tcW w:w="0" w:type="auto"/>
            <w:vAlign w:val="center"/>
            <w:hideMark/>
          </w:tcPr>
          <w:p w:rsidR="0093281B" w:rsidRPr="00744D57" w:rsidRDefault="0093281B" w:rsidP="0093281B">
            <w:pPr>
              <w:spacing w:after="0" w:line="240" w:lineRule="auto"/>
              <w:jc w:val="center"/>
              <w:rPr>
                <w:rFonts w:ascii="Times New Roman" w:eastAsia="Times New Roman" w:hAnsi="Times New Roman" w:cs="Times New Roman"/>
                <w:b/>
                <w:bCs/>
                <w:szCs w:val="24"/>
                <w:lang w:eastAsia="en-IN"/>
              </w:rPr>
            </w:pPr>
            <w:r w:rsidRPr="00744D57">
              <w:rPr>
                <w:rFonts w:ascii="Times New Roman" w:eastAsia="Times New Roman" w:hAnsi="Times New Roman" w:cs="Times New Roman"/>
                <w:b/>
                <w:bCs/>
                <w:szCs w:val="24"/>
                <w:lang w:eastAsia="en-IN"/>
              </w:rPr>
              <w:t>Page No.</w:t>
            </w:r>
          </w:p>
        </w:tc>
      </w:tr>
      <w:tr w:rsidR="0093281B" w:rsidRPr="00744D57" w:rsidTr="0093281B">
        <w:trPr>
          <w:trHeight w:val="457"/>
          <w:tblCellSpacing w:w="15" w:type="dxa"/>
        </w:trPr>
        <w:tc>
          <w:tcPr>
            <w:tcW w:w="0" w:type="auto"/>
            <w:vAlign w:val="center"/>
            <w:hideMark/>
          </w:tcPr>
          <w:p w:rsidR="0093281B" w:rsidRPr="00744D57" w:rsidRDefault="0093281B" w:rsidP="0093281B">
            <w:pPr>
              <w:spacing w:after="0" w:line="240" w:lineRule="auto"/>
              <w:rPr>
                <w:rFonts w:ascii="Times New Roman" w:eastAsia="Times New Roman" w:hAnsi="Times New Roman" w:cs="Times New Roman"/>
                <w:szCs w:val="24"/>
                <w:lang w:eastAsia="en-IN"/>
              </w:rPr>
            </w:pPr>
            <w:r w:rsidRPr="00744D57">
              <w:rPr>
                <w:rFonts w:ascii="Times New Roman" w:eastAsia="Times New Roman" w:hAnsi="Times New Roman" w:cs="Times New Roman"/>
                <w:szCs w:val="24"/>
                <w:lang w:eastAsia="en-IN"/>
              </w:rPr>
              <w:t>1.</w:t>
            </w:r>
          </w:p>
        </w:tc>
        <w:tc>
          <w:tcPr>
            <w:tcW w:w="0" w:type="auto"/>
            <w:vAlign w:val="center"/>
            <w:hideMark/>
          </w:tcPr>
          <w:p w:rsidR="0093281B" w:rsidRPr="00744D57" w:rsidRDefault="0093281B" w:rsidP="0093281B">
            <w:pPr>
              <w:spacing w:after="0" w:line="240" w:lineRule="auto"/>
              <w:rPr>
                <w:rFonts w:ascii="Times New Roman" w:eastAsia="Times New Roman" w:hAnsi="Times New Roman" w:cs="Times New Roman"/>
                <w:szCs w:val="24"/>
                <w:lang w:eastAsia="en-IN"/>
              </w:rPr>
            </w:pPr>
            <w:r w:rsidRPr="00744D57">
              <w:rPr>
                <w:rFonts w:ascii="Times New Roman" w:eastAsia="Times New Roman" w:hAnsi="Times New Roman" w:cs="Times New Roman"/>
                <w:szCs w:val="24"/>
                <w:lang w:eastAsia="en-IN"/>
              </w:rPr>
              <w:t>Summary</w:t>
            </w:r>
          </w:p>
        </w:tc>
        <w:tc>
          <w:tcPr>
            <w:tcW w:w="0" w:type="auto"/>
            <w:vAlign w:val="center"/>
            <w:hideMark/>
          </w:tcPr>
          <w:p w:rsidR="0093281B" w:rsidRPr="00744D57" w:rsidRDefault="0093281B" w:rsidP="0093281B">
            <w:pPr>
              <w:spacing w:after="0" w:line="240" w:lineRule="auto"/>
              <w:rPr>
                <w:rFonts w:ascii="Times New Roman" w:eastAsia="Times New Roman" w:hAnsi="Times New Roman" w:cs="Times New Roman"/>
                <w:szCs w:val="24"/>
                <w:lang w:eastAsia="en-IN"/>
              </w:rPr>
            </w:pPr>
            <w:r w:rsidRPr="00744D57">
              <w:rPr>
                <w:rFonts w:ascii="Times New Roman" w:eastAsia="Times New Roman" w:hAnsi="Times New Roman" w:cs="Times New Roman"/>
                <w:szCs w:val="24"/>
                <w:lang w:eastAsia="en-IN"/>
              </w:rPr>
              <w:t>3</w:t>
            </w:r>
          </w:p>
        </w:tc>
      </w:tr>
      <w:tr w:rsidR="0093281B" w:rsidRPr="00744D57" w:rsidTr="0093281B">
        <w:trPr>
          <w:trHeight w:val="436"/>
          <w:tblCellSpacing w:w="15" w:type="dxa"/>
        </w:trPr>
        <w:tc>
          <w:tcPr>
            <w:tcW w:w="0" w:type="auto"/>
            <w:vAlign w:val="center"/>
            <w:hideMark/>
          </w:tcPr>
          <w:p w:rsidR="0093281B" w:rsidRPr="00744D57" w:rsidRDefault="0093281B" w:rsidP="0093281B">
            <w:pPr>
              <w:spacing w:after="0" w:line="240" w:lineRule="auto"/>
              <w:rPr>
                <w:rFonts w:ascii="Times New Roman" w:eastAsia="Times New Roman" w:hAnsi="Times New Roman" w:cs="Times New Roman"/>
                <w:szCs w:val="24"/>
                <w:lang w:eastAsia="en-IN"/>
              </w:rPr>
            </w:pPr>
            <w:r w:rsidRPr="00744D57">
              <w:rPr>
                <w:rFonts w:ascii="Times New Roman" w:eastAsia="Times New Roman" w:hAnsi="Times New Roman" w:cs="Times New Roman"/>
                <w:szCs w:val="24"/>
                <w:lang w:eastAsia="en-IN"/>
              </w:rPr>
              <w:t>2.</w:t>
            </w:r>
          </w:p>
        </w:tc>
        <w:tc>
          <w:tcPr>
            <w:tcW w:w="0" w:type="auto"/>
            <w:vAlign w:val="center"/>
            <w:hideMark/>
          </w:tcPr>
          <w:p w:rsidR="0093281B" w:rsidRPr="00744D57" w:rsidRDefault="0093281B" w:rsidP="0093281B">
            <w:pPr>
              <w:spacing w:after="0" w:line="240" w:lineRule="auto"/>
              <w:rPr>
                <w:rFonts w:ascii="Times New Roman" w:eastAsia="Times New Roman" w:hAnsi="Times New Roman" w:cs="Times New Roman"/>
                <w:szCs w:val="24"/>
                <w:lang w:eastAsia="en-IN"/>
              </w:rPr>
            </w:pPr>
            <w:r w:rsidRPr="00744D57">
              <w:rPr>
                <w:rFonts w:ascii="Times New Roman" w:eastAsia="Times New Roman" w:hAnsi="Times New Roman" w:cs="Times New Roman"/>
                <w:szCs w:val="24"/>
                <w:lang w:eastAsia="en-IN"/>
              </w:rPr>
              <w:t>Annual Literacy Program Highlights</w:t>
            </w:r>
          </w:p>
        </w:tc>
        <w:tc>
          <w:tcPr>
            <w:tcW w:w="0" w:type="auto"/>
            <w:vAlign w:val="center"/>
            <w:hideMark/>
          </w:tcPr>
          <w:p w:rsidR="0093281B" w:rsidRPr="00744D57" w:rsidRDefault="0093281B" w:rsidP="0093281B">
            <w:pPr>
              <w:spacing w:after="0" w:line="240" w:lineRule="auto"/>
              <w:rPr>
                <w:rFonts w:ascii="Times New Roman" w:eastAsia="Times New Roman" w:hAnsi="Times New Roman" w:cs="Times New Roman"/>
                <w:szCs w:val="24"/>
                <w:lang w:eastAsia="en-IN"/>
              </w:rPr>
            </w:pPr>
            <w:r w:rsidRPr="00744D57">
              <w:rPr>
                <w:rFonts w:ascii="Times New Roman" w:eastAsia="Times New Roman" w:hAnsi="Times New Roman" w:cs="Times New Roman"/>
                <w:szCs w:val="24"/>
                <w:lang w:eastAsia="en-IN"/>
              </w:rPr>
              <w:t>4</w:t>
            </w:r>
          </w:p>
        </w:tc>
      </w:tr>
      <w:tr w:rsidR="0093281B" w:rsidRPr="00744D57" w:rsidTr="0093281B">
        <w:trPr>
          <w:trHeight w:val="457"/>
          <w:tblCellSpacing w:w="15" w:type="dxa"/>
        </w:trPr>
        <w:tc>
          <w:tcPr>
            <w:tcW w:w="0" w:type="auto"/>
            <w:vAlign w:val="center"/>
            <w:hideMark/>
          </w:tcPr>
          <w:p w:rsidR="0093281B" w:rsidRPr="00744D57" w:rsidRDefault="0093281B" w:rsidP="0093281B">
            <w:pPr>
              <w:spacing w:after="0" w:line="240" w:lineRule="auto"/>
              <w:rPr>
                <w:rFonts w:ascii="Times New Roman" w:eastAsia="Times New Roman" w:hAnsi="Times New Roman" w:cs="Times New Roman"/>
                <w:szCs w:val="24"/>
                <w:lang w:eastAsia="en-IN"/>
              </w:rPr>
            </w:pPr>
            <w:r w:rsidRPr="00744D57">
              <w:rPr>
                <w:rFonts w:ascii="Times New Roman" w:eastAsia="Times New Roman" w:hAnsi="Times New Roman" w:cs="Times New Roman"/>
                <w:szCs w:val="24"/>
                <w:lang w:eastAsia="en-IN"/>
              </w:rPr>
              <w:t>3.</w:t>
            </w:r>
          </w:p>
        </w:tc>
        <w:tc>
          <w:tcPr>
            <w:tcW w:w="0" w:type="auto"/>
            <w:vAlign w:val="center"/>
            <w:hideMark/>
          </w:tcPr>
          <w:p w:rsidR="0093281B" w:rsidRPr="00744D57" w:rsidRDefault="0093281B" w:rsidP="0093281B">
            <w:pPr>
              <w:spacing w:after="0" w:line="240" w:lineRule="auto"/>
              <w:rPr>
                <w:rFonts w:ascii="Times New Roman" w:eastAsia="Times New Roman" w:hAnsi="Times New Roman" w:cs="Times New Roman"/>
                <w:szCs w:val="24"/>
                <w:lang w:eastAsia="en-IN"/>
              </w:rPr>
            </w:pPr>
            <w:r w:rsidRPr="00744D57">
              <w:rPr>
                <w:rFonts w:ascii="Times New Roman" w:eastAsia="Times New Roman" w:hAnsi="Times New Roman" w:cs="Times New Roman"/>
                <w:szCs w:val="24"/>
                <w:lang w:eastAsia="en-IN"/>
              </w:rPr>
              <w:t>Minute-to-Minute Program</w:t>
            </w:r>
          </w:p>
        </w:tc>
        <w:tc>
          <w:tcPr>
            <w:tcW w:w="0" w:type="auto"/>
            <w:vAlign w:val="center"/>
            <w:hideMark/>
          </w:tcPr>
          <w:p w:rsidR="0093281B" w:rsidRPr="00744D57" w:rsidRDefault="0093281B" w:rsidP="0093281B">
            <w:pPr>
              <w:spacing w:after="0" w:line="240" w:lineRule="auto"/>
              <w:rPr>
                <w:rFonts w:ascii="Times New Roman" w:eastAsia="Times New Roman" w:hAnsi="Times New Roman" w:cs="Times New Roman"/>
                <w:szCs w:val="24"/>
                <w:lang w:eastAsia="en-IN"/>
              </w:rPr>
            </w:pPr>
            <w:r w:rsidRPr="00744D57">
              <w:rPr>
                <w:rFonts w:ascii="Times New Roman" w:eastAsia="Times New Roman" w:hAnsi="Times New Roman" w:cs="Times New Roman"/>
                <w:szCs w:val="24"/>
                <w:lang w:eastAsia="en-IN"/>
              </w:rPr>
              <w:t>4</w:t>
            </w:r>
          </w:p>
        </w:tc>
      </w:tr>
      <w:tr w:rsidR="0093281B" w:rsidRPr="00744D57" w:rsidTr="0093281B">
        <w:trPr>
          <w:trHeight w:val="436"/>
          <w:tblCellSpacing w:w="15" w:type="dxa"/>
        </w:trPr>
        <w:tc>
          <w:tcPr>
            <w:tcW w:w="0" w:type="auto"/>
            <w:vAlign w:val="center"/>
            <w:hideMark/>
          </w:tcPr>
          <w:p w:rsidR="0093281B" w:rsidRPr="00744D57" w:rsidRDefault="0093281B" w:rsidP="0093281B">
            <w:pPr>
              <w:spacing w:after="0" w:line="240" w:lineRule="auto"/>
              <w:rPr>
                <w:rFonts w:ascii="Times New Roman" w:eastAsia="Times New Roman" w:hAnsi="Times New Roman" w:cs="Times New Roman"/>
                <w:szCs w:val="24"/>
                <w:lang w:eastAsia="en-IN"/>
              </w:rPr>
            </w:pPr>
            <w:r w:rsidRPr="00744D57">
              <w:rPr>
                <w:rFonts w:ascii="Times New Roman" w:eastAsia="Times New Roman" w:hAnsi="Times New Roman" w:cs="Times New Roman"/>
                <w:szCs w:val="24"/>
                <w:lang w:eastAsia="en-IN"/>
              </w:rPr>
              <w:t>4.</w:t>
            </w:r>
          </w:p>
        </w:tc>
        <w:tc>
          <w:tcPr>
            <w:tcW w:w="0" w:type="auto"/>
            <w:vAlign w:val="center"/>
            <w:hideMark/>
          </w:tcPr>
          <w:p w:rsidR="0093281B" w:rsidRPr="00744D57" w:rsidRDefault="0093281B" w:rsidP="0093281B">
            <w:pPr>
              <w:spacing w:after="0" w:line="240" w:lineRule="auto"/>
              <w:rPr>
                <w:rFonts w:ascii="Times New Roman" w:eastAsia="Times New Roman" w:hAnsi="Times New Roman" w:cs="Times New Roman"/>
                <w:szCs w:val="24"/>
                <w:lang w:eastAsia="en-IN"/>
              </w:rPr>
            </w:pPr>
            <w:r w:rsidRPr="00744D57">
              <w:rPr>
                <w:rFonts w:ascii="Times New Roman" w:eastAsia="Times New Roman" w:hAnsi="Times New Roman" w:cs="Times New Roman"/>
                <w:szCs w:val="24"/>
                <w:lang w:eastAsia="en-IN"/>
              </w:rPr>
              <w:t>Literacy Program Introduction</w:t>
            </w:r>
          </w:p>
        </w:tc>
        <w:tc>
          <w:tcPr>
            <w:tcW w:w="0" w:type="auto"/>
            <w:vAlign w:val="center"/>
            <w:hideMark/>
          </w:tcPr>
          <w:p w:rsidR="0093281B" w:rsidRPr="00744D57" w:rsidRDefault="0093281B" w:rsidP="0093281B">
            <w:pPr>
              <w:spacing w:after="0" w:line="240" w:lineRule="auto"/>
              <w:rPr>
                <w:rFonts w:ascii="Times New Roman" w:eastAsia="Times New Roman" w:hAnsi="Times New Roman" w:cs="Times New Roman"/>
                <w:szCs w:val="24"/>
                <w:lang w:eastAsia="en-IN"/>
              </w:rPr>
            </w:pPr>
            <w:r w:rsidRPr="00744D57">
              <w:rPr>
                <w:rFonts w:ascii="Times New Roman" w:eastAsia="Times New Roman" w:hAnsi="Times New Roman" w:cs="Times New Roman"/>
                <w:szCs w:val="24"/>
                <w:lang w:eastAsia="en-IN"/>
              </w:rPr>
              <w:t>5–6</w:t>
            </w:r>
          </w:p>
        </w:tc>
      </w:tr>
      <w:tr w:rsidR="0093281B" w:rsidRPr="00744D57" w:rsidTr="0093281B">
        <w:trPr>
          <w:trHeight w:val="457"/>
          <w:tblCellSpacing w:w="15" w:type="dxa"/>
        </w:trPr>
        <w:tc>
          <w:tcPr>
            <w:tcW w:w="0" w:type="auto"/>
            <w:vAlign w:val="center"/>
            <w:hideMark/>
          </w:tcPr>
          <w:p w:rsidR="0093281B" w:rsidRPr="00744D57" w:rsidRDefault="0093281B" w:rsidP="0093281B">
            <w:pPr>
              <w:spacing w:after="0" w:line="240" w:lineRule="auto"/>
              <w:rPr>
                <w:rFonts w:ascii="Times New Roman" w:eastAsia="Times New Roman" w:hAnsi="Times New Roman" w:cs="Times New Roman"/>
                <w:szCs w:val="24"/>
                <w:lang w:eastAsia="en-IN"/>
              </w:rPr>
            </w:pPr>
            <w:r w:rsidRPr="00744D57">
              <w:rPr>
                <w:rFonts w:ascii="Times New Roman" w:eastAsia="Times New Roman" w:hAnsi="Times New Roman" w:cs="Times New Roman"/>
                <w:szCs w:val="24"/>
                <w:lang w:eastAsia="en-IN"/>
              </w:rPr>
              <w:t>5.</w:t>
            </w:r>
          </w:p>
        </w:tc>
        <w:tc>
          <w:tcPr>
            <w:tcW w:w="0" w:type="auto"/>
            <w:vAlign w:val="center"/>
            <w:hideMark/>
          </w:tcPr>
          <w:p w:rsidR="0093281B" w:rsidRPr="00744D57" w:rsidRDefault="0093281B" w:rsidP="0093281B">
            <w:pPr>
              <w:spacing w:after="0" w:line="240" w:lineRule="auto"/>
              <w:rPr>
                <w:rFonts w:ascii="Times New Roman" w:eastAsia="Times New Roman" w:hAnsi="Times New Roman" w:cs="Times New Roman"/>
                <w:szCs w:val="24"/>
                <w:lang w:eastAsia="en-IN"/>
              </w:rPr>
            </w:pPr>
            <w:r w:rsidRPr="00744D57">
              <w:rPr>
                <w:rFonts w:ascii="Times New Roman" w:eastAsia="Times New Roman" w:hAnsi="Times New Roman" w:cs="Times New Roman"/>
                <w:szCs w:val="24"/>
                <w:lang w:eastAsia="en-IN"/>
              </w:rPr>
              <w:t>Participation Profile</w:t>
            </w:r>
          </w:p>
        </w:tc>
        <w:tc>
          <w:tcPr>
            <w:tcW w:w="0" w:type="auto"/>
            <w:vAlign w:val="center"/>
            <w:hideMark/>
          </w:tcPr>
          <w:p w:rsidR="0093281B" w:rsidRPr="00744D57" w:rsidRDefault="0093281B" w:rsidP="0093281B">
            <w:pPr>
              <w:spacing w:after="0" w:line="240" w:lineRule="auto"/>
              <w:rPr>
                <w:rFonts w:ascii="Times New Roman" w:eastAsia="Times New Roman" w:hAnsi="Times New Roman" w:cs="Times New Roman"/>
                <w:szCs w:val="24"/>
                <w:lang w:eastAsia="en-IN"/>
              </w:rPr>
            </w:pPr>
            <w:r w:rsidRPr="00744D57">
              <w:rPr>
                <w:rFonts w:ascii="Times New Roman" w:eastAsia="Times New Roman" w:hAnsi="Times New Roman" w:cs="Times New Roman"/>
                <w:szCs w:val="24"/>
                <w:lang w:eastAsia="en-IN"/>
              </w:rPr>
              <w:t>7</w:t>
            </w:r>
          </w:p>
        </w:tc>
      </w:tr>
      <w:tr w:rsidR="0093281B" w:rsidRPr="00744D57" w:rsidTr="0093281B">
        <w:trPr>
          <w:trHeight w:val="436"/>
          <w:tblCellSpacing w:w="15" w:type="dxa"/>
        </w:trPr>
        <w:tc>
          <w:tcPr>
            <w:tcW w:w="0" w:type="auto"/>
            <w:vAlign w:val="center"/>
            <w:hideMark/>
          </w:tcPr>
          <w:p w:rsidR="0093281B" w:rsidRPr="00744D57" w:rsidRDefault="0093281B" w:rsidP="0093281B">
            <w:pPr>
              <w:spacing w:after="0" w:line="240" w:lineRule="auto"/>
              <w:rPr>
                <w:rFonts w:ascii="Times New Roman" w:eastAsia="Times New Roman" w:hAnsi="Times New Roman" w:cs="Times New Roman"/>
                <w:szCs w:val="24"/>
                <w:lang w:eastAsia="en-IN"/>
              </w:rPr>
            </w:pPr>
            <w:r w:rsidRPr="00744D57">
              <w:rPr>
                <w:rFonts w:ascii="Times New Roman" w:eastAsia="Times New Roman" w:hAnsi="Times New Roman" w:cs="Times New Roman"/>
                <w:szCs w:val="24"/>
                <w:lang w:eastAsia="en-IN"/>
              </w:rPr>
              <w:t>6.</w:t>
            </w:r>
          </w:p>
        </w:tc>
        <w:tc>
          <w:tcPr>
            <w:tcW w:w="0" w:type="auto"/>
            <w:vAlign w:val="center"/>
            <w:hideMark/>
          </w:tcPr>
          <w:p w:rsidR="0093281B" w:rsidRPr="00744D57" w:rsidRDefault="0093281B" w:rsidP="0093281B">
            <w:pPr>
              <w:spacing w:after="0" w:line="240" w:lineRule="auto"/>
              <w:rPr>
                <w:rFonts w:ascii="Times New Roman" w:eastAsia="Times New Roman" w:hAnsi="Times New Roman" w:cs="Times New Roman"/>
                <w:szCs w:val="24"/>
                <w:lang w:eastAsia="en-IN"/>
              </w:rPr>
            </w:pPr>
            <w:r w:rsidRPr="00744D57">
              <w:rPr>
                <w:rFonts w:ascii="Times New Roman" w:eastAsia="Times New Roman" w:hAnsi="Times New Roman" w:cs="Times New Roman"/>
                <w:szCs w:val="24"/>
                <w:lang w:eastAsia="en-IN"/>
              </w:rPr>
              <w:t>Day–Wise Proceedings</w:t>
            </w:r>
          </w:p>
        </w:tc>
        <w:tc>
          <w:tcPr>
            <w:tcW w:w="0" w:type="auto"/>
            <w:vAlign w:val="center"/>
            <w:hideMark/>
          </w:tcPr>
          <w:p w:rsidR="0093281B" w:rsidRPr="00744D57" w:rsidRDefault="00744D57" w:rsidP="0093281B">
            <w:pPr>
              <w:spacing w:after="0" w:line="240" w:lineRule="auto"/>
              <w:rPr>
                <w:rFonts w:ascii="Times New Roman" w:eastAsia="Times New Roman" w:hAnsi="Times New Roman" w:cs="Times New Roman"/>
                <w:szCs w:val="24"/>
                <w:lang w:eastAsia="en-IN"/>
              </w:rPr>
            </w:pPr>
            <w:r w:rsidRPr="00744D57">
              <w:rPr>
                <w:rFonts w:ascii="Times New Roman" w:eastAsia="Times New Roman" w:hAnsi="Times New Roman" w:cs="Times New Roman"/>
                <w:szCs w:val="24"/>
                <w:lang w:eastAsia="en-IN"/>
              </w:rPr>
              <w:t>8–17</w:t>
            </w:r>
          </w:p>
        </w:tc>
      </w:tr>
      <w:tr w:rsidR="0093281B" w:rsidRPr="00744D57" w:rsidTr="0093281B">
        <w:trPr>
          <w:trHeight w:val="436"/>
          <w:tblCellSpacing w:w="15" w:type="dxa"/>
        </w:trPr>
        <w:tc>
          <w:tcPr>
            <w:tcW w:w="0" w:type="auto"/>
            <w:vAlign w:val="center"/>
            <w:hideMark/>
          </w:tcPr>
          <w:p w:rsidR="0093281B" w:rsidRPr="00744D57" w:rsidRDefault="0093281B" w:rsidP="0093281B">
            <w:pPr>
              <w:spacing w:after="0" w:line="240" w:lineRule="auto"/>
              <w:rPr>
                <w:rFonts w:ascii="Times New Roman" w:eastAsia="Times New Roman" w:hAnsi="Times New Roman" w:cs="Times New Roman"/>
                <w:szCs w:val="24"/>
                <w:lang w:eastAsia="en-IN"/>
              </w:rPr>
            </w:pPr>
            <w:r w:rsidRPr="00744D57">
              <w:rPr>
                <w:rFonts w:ascii="Times New Roman" w:eastAsia="Times New Roman" w:hAnsi="Times New Roman" w:cs="Times New Roman"/>
                <w:szCs w:val="24"/>
                <w:lang w:eastAsia="en-IN"/>
              </w:rPr>
              <w:t>7.</w:t>
            </w:r>
          </w:p>
        </w:tc>
        <w:tc>
          <w:tcPr>
            <w:tcW w:w="0" w:type="auto"/>
            <w:vAlign w:val="center"/>
            <w:hideMark/>
          </w:tcPr>
          <w:p w:rsidR="0093281B" w:rsidRPr="00744D57" w:rsidRDefault="0093281B" w:rsidP="0093281B">
            <w:pPr>
              <w:spacing w:after="0" w:line="240" w:lineRule="auto"/>
              <w:rPr>
                <w:rFonts w:ascii="Times New Roman" w:eastAsia="Times New Roman" w:hAnsi="Times New Roman" w:cs="Times New Roman"/>
                <w:szCs w:val="24"/>
                <w:lang w:eastAsia="en-IN"/>
              </w:rPr>
            </w:pPr>
            <w:r w:rsidRPr="00744D57">
              <w:rPr>
                <w:rFonts w:ascii="Times New Roman" w:eastAsia="Times New Roman" w:hAnsi="Times New Roman" w:cs="Times New Roman"/>
                <w:szCs w:val="24"/>
                <w:lang w:eastAsia="en-IN"/>
              </w:rPr>
              <w:t>Glimpses of the Session</w:t>
            </w:r>
          </w:p>
        </w:tc>
        <w:tc>
          <w:tcPr>
            <w:tcW w:w="0" w:type="auto"/>
            <w:vAlign w:val="center"/>
            <w:hideMark/>
          </w:tcPr>
          <w:p w:rsidR="0093281B" w:rsidRPr="00744D57" w:rsidRDefault="00744D57" w:rsidP="0093281B">
            <w:pPr>
              <w:spacing w:after="0" w:line="240" w:lineRule="auto"/>
              <w:rPr>
                <w:rFonts w:ascii="Times New Roman" w:eastAsia="Times New Roman" w:hAnsi="Times New Roman" w:cs="Times New Roman"/>
                <w:szCs w:val="24"/>
                <w:lang w:eastAsia="en-IN"/>
              </w:rPr>
            </w:pPr>
            <w:r w:rsidRPr="00744D57">
              <w:rPr>
                <w:rFonts w:ascii="Times New Roman" w:eastAsia="Times New Roman" w:hAnsi="Times New Roman" w:cs="Times New Roman"/>
                <w:szCs w:val="24"/>
                <w:lang w:eastAsia="en-IN"/>
              </w:rPr>
              <w:t>18–19</w:t>
            </w:r>
          </w:p>
        </w:tc>
      </w:tr>
      <w:tr w:rsidR="0093281B" w:rsidRPr="00744D57" w:rsidTr="0093281B">
        <w:trPr>
          <w:trHeight w:val="457"/>
          <w:tblCellSpacing w:w="15" w:type="dxa"/>
        </w:trPr>
        <w:tc>
          <w:tcPr>
            <w:tcW w:w="0" w:type="auto"/>
            <w:vAlign w:val="center"/>
            <w:hideMark/>
          </w:tcPr>
          <w:p w:rsidR="0093281B" w:rsidRPr="00744D57" w:rsidRDefault="0093281B" w:rsidP="0093281B">
            <w:pPr>
              <w:spacing w:after="0" w:line="240" w:lineRule="auto"/>
              <w:rPr>
                <w:rFonts w:ascii="Times New Roman" w:eastAsia="Times New Roman" w:hAnsi="Times New Roman" w:cs="Times New Roman"/>
                <w:szCs w:val="24"/>
                <w:lang w:eastAsia="en-IN"/>
              </w:rPr>
            </w:pPr>
            <w:r w:rsidRPr="00744D57">
              <w:rPr>
                <w:rFonts w:ascii="Times New Roman" w:eastAsia="Times New Roman" w:hAnsi="Times New Roman" w:cs="Times New Roman"/>
                <w:szCs w:val="24"/>
                <w:lang w:eastAsia="en-IN"/>
              </w:rPr>
              <w:t>8.</w:t>
            </w:r>
          </w:p>
        </w:tc>
        <w:tc>
          <w:tcPr>
            <w:tcW w:w="0" w:type="auto"/>
            <w:vAlign w:val="center"/>
            <w:hideMark/>
          </w:tcPr>
          <w:p w:rsidR="0093281B" w:rsidRPr="00744D57" w:rsidRDefault="0093281B" w:rsidP="0093281B">
            <w:pPr>
              <w:spacing w:after="0" w:line="240" w:lineRule="auto"/>
              <w:rPr>
                <w:rFonts w:ascii="Times New Roman" w:eastAsia="Times New Roman" w:hAnsi="Times New Roman" w:cs="Times New Roman"/>
                <w:szCs w:val="24"/>
                <w:lang w:eastAsia="en-IN"/>
              </w:rPr>
            </w:pPr>
            <w:r w:rsidRPr="00744D57">
              <w:rPr>
                <w:rFonts w:ascii="Times New Roman" w:eastAsia="Times New Roman" w:hAnsi="Times New Roman" w:cs="Times New Roman"/>
                <w:szCs w:val="24"/>
                <w:lang w:eastAsia="en-IN"/>
              </w:rPr>
              <w:t>Valedictory Session</w:t>
            </w:r>
          </w:p>
        </w:tc>
        <w:tc>
          <w:tcPr>
            <w:tcW w:w="0" w:type="auto"/>
            <w:vAlign w:val="center"/>
            <w:hideMark/>
          </w:tcPr>
          <w:p w:rsidR="0093281B" w:rsidRPr="00744D57" w:rsidRDefault="00744D57" w:rsidP="0093281B">
            <w:pPr>
              <w:spacing w:after="0" w:line="240" w:lineRule="auto"/>
              <w:rPr>
                <w:rFonts w:ascii="Times New Roman" w:eastAsia="Times New Roman" w:hAnsi="Times New Roman" w:cs="Times New Roman"/>
                <w:szCs w:val="24"/>
                <w:lang w:eastAsia="en-IN"/>
              </w:rPr>
            </w:pPr>
            <w:r w:rsidRPr="00744D57">
              <w:rPr>
                <w:rFonts w:ascii="Times New Roman" w:eastAsia="Times New Roman" w:hAnsi="Times New Roman" w:cs="Times New Roman"/>
                <w:szCs w:val="24"/>
                <w:lang w:eastAsia="en-IN"/>
              </w:rPr>
              <w:t>19</w:t>
            </w:r>
          </w:p>
        </w:tc>
      </w:tr>
      <w:tr w:rsidR="0093281B" w:rsidRPr="00744D57" w:rsidTr="0093281B">
        <w:trPr>
          <w:trHeight w:val="436"/>
          <w:tblCellSpacing w:w="15" w:type="dxa"/>
        </w:trPr>
        <w:tc>
          <w:tcPr>
            <w:tcW w:w="0" w:type="auto"/>
            <w:vAlign w:val="center"/>
            <w:hideMark/>
          </w:tcPr>
          <w:p w:rsidR="0093281B" w:rsidRPr="00744D57" w:rsidRDefault="0093281B" w:rsidP="0093281B">
            <w:pPr>
              <w:spacing w:after="0" w:line="240" w:lineRule="auto"/>
              <w:rPr>
                <w:rFonts w:ascii="Times New Roman" w:eastAsia="Times New Roman" w:hAnsi="Times New Roman" w:cs="Times New Roman"/>
                <w:szCs w:val="24"/>
                <w:lang w:eastAsia="en-IN"/>
              </w:rPr>
            </w:pPr>
            <w:r w:rsidRPr="00744D57">
              <w:rPr>
                <w:rFonts w:ascii="Times New Roman" w:eastAsia="Times New Roman" w:hAnsi="Times New Roman" w:cs="Times New Roman"/>
                <w:szCs w:val="24"/>
                <w:lang w:eastAsia="en-IN"/>
              </w:rPr>
              <w:t>9.</w:t>
            </w:r>
          </w:p>
        </w:tc>
        <w:tc>
          <w:tcPr>
            <w:tcW w:w="0" w:type="auto"/>
            <w:vAlign w:val="center"/>
            <w:hideMark/>
          </w:tcPr>
          <w:p w:rsidR="0093281B" w:rsidRPr="00744D57" w:rsidRDefault="0093281B" w:rsidP="0093281B">
            <w:pPr>
              <w:spacing w:after="0" w:line="240" w:lineRule="auto"/>
              <w:rPr>
                <w:rFonts w:ascii="Times New Roman" w:eastAsia="Times New Roman" w:hAnsi="Times New Roman" w:cs="Times New Roman"/>
                <w:szCs w:val="24"/>
                <w:lang w:eastAsia="en-IN"/>
              </w:rPr>
            </w:pPr>
            <w:r w:rsidRPr="00744D57">
              <w:rPr>
                <w:rFonts w:ascii="Times New Roman" w:eastAsia="Times New Roman" w:hAnsi="Times New Roman" w:cs="Times New Roman"/>
                <w:szCs w:val="24"/>
                <w:lang w:eastAsia="en-IN"/>
              </w:rPr>
              <w:t>Outcomes of the Workshop</w:t>
            </w:r>
          </w:p>
        </w:tc>
        <w:tc>
          <w:tcPr>
            <w:tcW w:w="0" w:type="auto"/>
            <w:vAlign w:val="center"/>
            <w:hideMark/>
          </w:tcPr>
          <w:p w:rsidR="0093281B" w:rsidRPr="00744D57" w:rsidRDefault="00744D57" w:rsidP="0093281B">
            <w:pPr>
              <w:spacing w:after="0" w:line="240" w:lineRule="auto"/>
              <w:rPr>
                <w:rFonts w:ascii="Times New Roman" w:eastAsia="Times New Roman" w:hAnsi="Times New Roman" w:cs="Times New Roman"/>
                <w:szCs w:val="24"/>
                <w:lang w:eastAsia="en-IN"/>
              </w:rPr>
            </w:pPr>
            <w:r w:rsidRPr="00744D57">
              <w:rPr>
                <w:rFonts w:ascii="Times New Roman" w:eastAsia="Times New Roman" w:hAnsi="Times New Roman" w:cs="Times New Roman"/>
                <w:szCs w:val="24"/>
                <w:lang w:eastAsia="en-IN"/>
              </w:rPr>
              <w:t>20</w:t>
            </w:r>
          </w:p>
        </w:tc>
      </w:tr>
      <w:tr w:rsidR="0093281B" w:rsidRPr="00744D57" w:rsidTr="0093281B">
        <w:trPr>
          <w:trHeight w:val="457"/>
          <w:tblCellSpacing w:w="15" w:type="dxa"/>
        </w:trPr>
        <w:tc>
          <w:tcPr>
            <w:tcW w:w="0" w:type="auto"/>
            <w:vAlign w:val="center"/>
            <w:hideMark/>
          </w:tcPr>
          <w:p w:rsidR="0093281B" w:rsidRPr="00744D57" w:rsidRDefault="0093281B" w:rsidP="0093281B">
            <w:pPr>
              <w:spacing w:after="0" w:line="240" w:lineRule="auto"/>
              <w:rPr>
                <w:rFonts w:ascii="Times New Roman" w:eastAsia="Times New Roman" w:hAnsi="Times New Roman" w:cs="Times New Roman"/>
                <w:szCs w:val="24"/>
                <w:lang w:eastAsia="en-IN"/>
              </w:rPr>
            </w:pPr>
            <w:r w:rsidRPr="00744D57">
              <w:rPr>
                <w:rFonts w:ascii="Times New Roman" w:eastAsia="Times New Roman" w:hAnsi="Times New Roman" w:cs="Times New Roman"/>
                <w:szCs w:val="24"/>
                <w:lang w:eastAsia="en-IN"/>
              </w:rPr>
              <w:t>10.</w:t>
            </w:r>
          </w:p>
        </w:tc>
        <w:tc>
          <w:tcPr>
            <w:tcW w:w="0" w:type="auto"/>
            <w:vAlign w:val="center"/>
            <w:hideMark/>
          </w:tcPr>
          <w:p w:rsidR="0093281B" w:rsidRPr="00744D57" w:rsidRDefault="0093281B" w:rsidP="0093281B">
            <w:pPr>
              <w:spacing w:after="0" w:line="240" w:lineRule="auto"/>
              <w:rPr>
                <w:rFonts w:ascii="Times New Roman" w:eastAsia="Times New Roman" w:hAnsi="Times New Roman" w:cs="Times New Roman"/>
                <w:szCs w:val="24"/>
                <w:lang w:eastAsia="en-IN"/>
              </w:rPr>
            </w:pPr>
            <w:r w:rsidRPr="00744D57">
              <w:rPr>
                <w:rFonts w:ascii="Times New Roman" w:eastAsia="Times New Roman" w:hAnsi="Times New Roman" w:cs="Times New Roman"/>
                <w:szCs w:val="24"/>
                <w:lang w:eastAsia="en-IN"/>
              </w:rPr>
              <w:t>Participants Feedback, Reflections, Recommendations, and Way Forward</w:t>
            </w:r>
          </w:p>
        </w:tc>
        <w:tc>
          <w:tcPr>
            <w:tcW w:w="0" w:type="auto"/>
            <w:vAlign w:val="center"/>
            <w:hideMark/>
          </w:tcPr>
          <w:p w:rsidR="0093281B" w:rsidRPr="00744D57" w:rsidRDefault="00744D57" w:rsidP="0093281B">
            <w:pPr>
              <w:spacing w:after="0" w:line="240" w:lineRule="auto"/>
              <w:rPr>
                <w:rFonts w:ascii="Times New Roman" w:eastAsia="Times New Roman" w:hAnsi="Times New Roman" w:cs="Times New Roman"/>
                <w:szCs w:val="24"/>
                <w:lang w:eastAsia="en-IN"/>
              </w:rPr>
            </w:pPr>
            <w:r w:rsidRPr="00744D57">
              <w:rPr>
                <w:rFonts w:ascii="Times New Roman" w:eastAsia="Times New Roman" w:hAnsi="Times New Roman" w:cs="Times New Roman"/>
                <w:szCs w:val="24"/>
                <w:lang w:eastAsia="en-IN"/>
              </w:rPr>
              <w:t>20-21</w:t>
            </w:r>
          </w:p>
        </w:tc>
      </w:tr>
      <w:tr w:rsidR="0093281B" w:rsidRPr="00744D57" w:rsidTr="0093281B">
        <w:trPr>
          <w:trHeight w:val="436"/>
          <w:tblCellSpacing w:w="15" w:type="dxa"/>
        </w:trPr>
        <w:tc>
          <w:tcPr>
            <w:tcW w:w="0" w:type="auto"/>
            <w:vAlign w:val="center"/>
            <w:hideMark/>
          </w:tcPr>
          <w:p w:rsidR="0093281B" w:rsidRPr="00744D57" w:rsidRDefault="0093281B" w:rsidP="0093281B">
            <w:pPr>
              <w:spacing w:after="0" w:line="240" w:lineRule="auto"/>
              <w:rPr>
                <w:rFonts w:ascii="Times New Roman" w:eastAsia="Times New Roman" w:hAnsi="Times New Roman" w:cs="Times New Roman"/>
                <w:szCs w:val="24"/>
                <w:lang w:eastAsia="en-IN"/>
              </w:rPr>
            </w:pPr>
            <w:r w:rsidRPr="00744D57">
              <w:rPr>
                <w:rFonts w:ascii="Times New Roman" w:eastAsia="Times New Roman" w:hAnsi="Times New Roman" w:cs="Times New Roman"/>
                <w:szCs w:val="24"/>
                <w:lang w:eastAsia="en-IN"/>
              </w:rPr>
              <w:t>11.</w:t>
            </w:r>
          </w:p>
        </w:tc>
        <w:tc>
          <w:tcPr>
            <w:tcW w:w="0" w:type="auto"/>
            <w:vAlign w:val="center"/>
            <w:hideMark/>
          </w:tcPr>
          <w:p w:rsidR="0093281B" w:rsidRPr="00744D57" w:rsidRDefault="0093281B" w:rsidP="0093281B">
            <w:pPr>
              <w:spacing w:after="0" w:line="240" w:lineRule="auto"/>
              <w:rPr>
                <w:rFonts w:ascii="Times New Roman" w:eastAsia="Times New Roman" w:hAnsi="Times New Roman" w:cs="Times New Roman"/>
                <w:szCs w:val="24"/>
                <w:lang w:eastAsia="en-IN"/>
              </w:rPr>
            </w:pPr>
            <w:r w:rsidRPr="00744D57">
              <w:rPr>
                <w:rFonts w:ascii="Times New Roman" w:eastAsia="Times New Roman" w:hAnsi="Times New Roman" w:cs="Times New Roman"/>
                <w:szCs w:val="24"/>
                <w:lang w:eastAsia="en-IN"/>
              </w:rPr>
              <w:t>Conclusion</w:t>
            </w:r>
          </w:p>
        </w:tc>
        <w:tc>
          <w:tcPr>
            <w:tcW w:w="0" w:type="auto"/>
            <w:vAlign w:val="center"/>
            <w:hideMark/>
          </w:tcPr>
          <w:p w:rsidR="0093281B" w:rsidRPr="00744D57" w:rsidRDefault="00744D57" w:rsidP="0093281B">
            <w:pPr>
              <w:spacing w:after="0" w:line="240" w:lineRule="auto"/>
              <w:rPr>
                <w:rFonts w:ascii="Times New Roman" w:eastAsia="Times New Roman" w:hAnsi="Times New Roman" w:cs="Times New Roman"/>
                <w:szCs w:val="24"/>
                <w:lang w:eastAsia="en-IN"/>
              </w:rPr>
            </w:pPr>
            <w:r w:rsidRPr="00744D57">
              <w:rPr>
                <w:rFonts w:ascii="Times New Roman" w:eastAsia="Times New Roman" w:hAnsi="Times New Roman" w:cs="Times New Roman"/>
                <w:szCs w:val="24"/>
                <w:lang w:eastAsia="en-IN"/>
              </w:rPr>
              <w:t>21</w:t>
            </w:r>
          </w:p>
        </w:tc>
      </w:tr>
      <w:tr w:rsidR="0093281B" w:rsidRPr="00744D57" w:rsidTr="0093281B">
        <w:trPr>
          <w:trHeight w:val="457"/>
          <w:tblCellSpacing w:w="15" w:type="dxa"/>
        </w:trPr>
        <w:tc>
          <w:tcPr>
            <w:tcW w:w="0" w:type="auto"/>
            <w:vAlign w:val="center"/>
            <w:hideMark/>
          </w:tcPr>
          <w:p w:rsidR="0093281B" w:rsidRPr="00744D57" w:rsidRDefault="0093281B" w:rsidP="0093281B">
            <w:pPr>
              <w:spacing w:after="0" w:line="240" w:lineRule="auto"/>
              <w:rPr>
                <w:rFonts w:ascii="Times New Roman" w:eastAsia="Times New Roman" w:hAnsi="Times New Roman" w:cs="Times New Roman"/>
                <w:szCs w:val="24"/>
                <w:lang w:eastAsia="en-IN"/>
              </w:rPr>
            </w:pPr>
            <w:r w:rsidRPr="00744D57">
              <w:rPr>
                <w:rFonts w:ascii="Times New Roman" w:eastAsia="Times New Roman" w:hAnsi="Times New Roman" w:cs="Times New Roman"/>
                <w:szCs w:val="24"/>
                <w:lang w:eastAsia="en-IN"/>
              </w:rPr>
              <w:t>12.</w:t>
            </w:r>
          </w:p>
        </w:tc>
        <w:tc>
          <w:tcPr>
            <w:tcW w:w="0" w:type="auto"/>
            <w:vAlign w:val="center"/>
            <w:hideMark/>
          </w:tcPr>
          <w:p w:rsidR="0093281B" w:rsidRPr="00744D57" w:rsidRDefault="0093281B" w:rsidP="0093281B">
            <w:pPr>
              <w:spacing w:after="0" w:line="240" w:lineRule="auto"/>
              <w:rPr>
                <w:rFonts w:ascii="Times New Roman" w:eastAsia="Times New Roman" w:hAnsi="Times New Roman" w:cs="Times New Roman"/>
                <w:szCs w:val="24"/>
                <w:lang w:eastAsia="en-IN"/>
              </w:rPr>
            </w:pPr>
            <w:r w:rsidRPr="00744D57">
              <w:rPr>
                <w:rFonts w:ascii="Times New Roman" w:eastAsia="Times New Roman" w:hAnsi="Times New Roman" w:cs="Times New Roman"/>
                <w:szCs w:val="24"/>
                <w:lang w:eastAsia="en-IN"/>
              </w:rPr>
              <w:t>Acknowledgments</w:t>
            </w:r>
          </w:p>
        </w:tc>
        <w:tc>
          <w:tcPr>
            <w:tcW w:w="0" w:type="auto"/>
            <w:vAlign w:val="center"/>
            <w:hideMark/>
          </w:tcPr>
          <w:p w:rsidR="0093281B" w:rsidRPr="00744D57" w:rsidRDefault="00744D57" w:rsidP="0093281B">
            <w:pPr>
              <w:spacing w:after="0" w:line="240" w:lineRule="auto"/>
              <w:rPr>
                <w:rFonts w:ascii="Times New Roman" w:eastAsia="Times New Roman" w:hAnsi="Times New Roman" w:cs="Times New Roman"/>
                <w:szCs w:val="24"/>
                <w:lang w:eastAsia="en-IN"/>
              </w:rPr>
            </w:pPr>
            <w:r w:rsidRPr="00744D57">
              <w:rPr>
                <w:rFonts w:ascii="Times New Roman" w:eastAsia="Times New Roman" w:hAnsi="Times New Roman" w:cs="Times New Roman"/>
                <w:szCs w:val="24"/>
                <w:lang w:eastAsia="en-IN"/>
              </w:rPr>
              <w:t>21-22</w:t>
            </w:r>
          </w:p>
        </w:tc>
      </w:tr>
      <w:tr w:rsidR="0093281B" w:rsidRPr="00744D57" w:rsidTr="0093281B">
        <w:trPr>
          <w:trHeight w:val="436"/>
          <w:tblCellSpacing w:w="15" w:type="dxa"/>
        </w:trPr>
        <w:tc>
          <w:tcPr>
            <w:tcW w:w="0" w:type="auto"/>
            <w:vAlign w:val="center"/>
            <w:hideMark/>
          </w:tcPr>
          <w:p w:rsidR="0093281B" w:rsidRPr="00744D57" w:rsidRDefault="0093281B" w:rsidP="0093281B">
            <w:pPr>
              <w:spacing w:after="0" w:line="240" w:lineRule="auto"/>
              <w:rPr>
                <w:rFonts w:ascii="Times New Roman" w:eastAsia="Times New Roman" w:hAnsi="Times New Roman" w:cs="Times New Roman"/>
                <w:szCs w:val="24"/>
                <w:lang w:eastAsia="en-IN"/>
              </w:rPr>
            </w:pPr>
            <w:r w:rsidRPr="00744D57">
              <w:rPr>
                <w:rFonts w:ascii="Times New Roman" w:eastAsia="Times New Roman" w:hAnsi="Times New Roman" w:cs="Times New Roman"/>
                <w:szCs w:val="24"/>
                <w:lang w:eastAsia="en-IN"/>
              </w:rPr>
              <w:t>13.</w:t>
            </w:r>
          </w:p>
        </w:tc>
        <w:tc>
          <w:tcPr>
            <w:tcW w:w="0" w:type="auto"/>
            <w:vAlign w:val="center"/>
            <w:hideMark/>
          </w:tcPr>
          <w:p w:rsidR="0093281B" w:rsidRPr="00744D57" w:rsidRDefault="0093281B" w:rsidP="0093281B">
            <w:pPr>
              <w:spacing w:after="0" w:line="240" w:lineRule="auto"/>
              <w:rPr>
                <w:rFonts w:ascii="Times New Roman" w:eastAsia="Times New Roman" w:hAnsi="Times New Roman" w:cs="Times New Roman"/>
                <w:szCs w:val="24"/>
                <w:lang w:eastAsia="en-IN"/>
              </w:rPr>
            </w:pPr>
            <w:r w:rsidRPr="00744D57">
              <w:rPr>
                <w:rFonts w:ascii="Times New Roman" w:eastAsia="Times New Roman" w:hAnsi="Times New Roman" w:cs="Times New Roman"/>
                <w:szCs w:val="24"/>
                <w:lang w:eastAsia="en-IN"/>
              </w:rPr>
              <w:t>Organising Team</w:t>
            </w:r>
          </w:p>
        </w:tc>
        <w:tc>
          <w:tcPr>
            <w:tcW w:w="0" w:type="auto"/>
            <w:vAlign w:val="center"/>
            <w:hideMark/>
          </w:tcPr>
          <w:p w:rsidR="0093281B" w:rsidRPr="00744D57" w:rsidRDefault="00744D57" w:rsidP="0093281B">
            <w:pPr>
              <w:spacing w:after="0" w:line="240" w:lineRule="auto"/>
              <w:rPr>
                <w:rFonts w:ascii="Times New Roman" w:eastAsia="Times New Roman" w:hAnsi="Times New Roman" w:cs="Times New Roman"/>
                <w:szCs w:val="24"/>
                <w:lang w:eastAsia="en-IN"/>
              </w:rPr>
            </w:pPr>
            <w:r w:rsidRPr="00744D57">
              <w:rPr>
                <w:rFonts w:ascii="Times New Roman" w:eastAsia="Times New Roman" w:hAnsi="Times New Roman" w:cs="Times New Roman"/>
                <w:szCs w:val="24"/>
                <w:lang w:eastAsia="en-IN"/>
              </w:rPr>
              <w:t>22</w:t>
            </w:r>
          </w:p>
        </w:tc>
      </w:tr>
    </w:tbl>
    <w:p w:rsidR="004A733D" w:rsidRPr="00744D57" w:rsidRDefault="004A733D">
      <w:pPr>
        <w:rPr>
          <w:rFonts w:cstheme="minorHAnsi"/>
          <w:sz w:val="20"/>
        </w:rPr>
      </w:pPr>
    </w:p>
    <w:p w:rsidR="004A733D" w:rsidRPr="00744D57" w:rsidRDefault="004A733D">
      <w:pPr>
        <w:rPr>
          <w:rFonts w:cstheme="minorHAnsi"/>
          <w:sz w:val="20"/>
        </w:rPr>
      </w:pPr>
    </w:p>
    <w:p w:rsidR="004A733D" w:rsidRPr="00744D57" w:rsidRDefault="004A733D">
      <w:pPr>
        <w:rPr>
          <w:rFonts w:cstheme="minorHAnsi"/>
          <w:sz w:val="20"/>
        </w:rPr>
      </w:pPr>
    </w:p>
    <w:p w:rsidR="004A733D" w:rsidRPr="00744D57" w:rsidRDefault="004A733D">
      <w:pPr>
        <w:rPr>
          <w:rFonts w:cstheme="minorHAnsi"/>
          <w:sz w:val="20"/>
        </w:rPr>
      </w:pPr>
    </w:p>
    <w:p w:rsidR="00541255" w:rsidRPr="00744D57" w:rsidRDefault="00541255">
      <w:pPr>
        <w:rPr>
          <w:rFonts w:cstheme="minorHAnsi"/>
          <w:sz w:val="20"/>
          <w:lang w:val="en-US"/>
        </w:rPr>
      </w:pPr>
    </w:p>
    <w:p w:rsidR="00541255" w:rsidRPr="00744D57" w:rsidRDefault="00541255">
      <w:pPr>
        <w:rPr>
          <w:rFonts w:cstheme="minorHAnsi"/>
          <w:sz w:val="20"/>
          <w:lang w:val="en-US"/>
        </w:rPr>
      </w:pPr>
    </w:p>
    <w:p w:rsidR="004A733D" w:rsidRPr="00744D57" w:rsidRDefault="004A733D" w:rsidP="004A733D">
      <w:pPr>
        <w:pStyle w:val="Heading1"/>
        <w:rPr>
          <w:rFonts w:asciiTheme="minorHAnsi" w:hAnsiTheme="minorHAnsi" w:cstheme="minorHAnsi"/>
          <w:color w:val="000000" w:themeColor="text1"/>
          <w:sz w:val="32"/>
        </w:rPr>
      </w:pPr>
      <w:r w:rsidRPr="00744D57">
        <w:rPr>
          <w:rFonts w:asciiTheme="minorHAnsi" w:hAnsiTheme="minorHAnsi" w:cstheme="minorHAnsi"/>
          <w:color w:val="000000" w:themeColor="text1"/>
          <w:sz w:val="32"/>
        </w:rPr>
        <w:lastRenderedPageBreak/>
        <w:t>Summary</w:t>
      </w:r>
    </w:p>
    <w:p w:rsidR="004A733D" w:rsidRPr="00744D57" w:rsidRDefault="004A733D" w:rsidP="004A733D">
      <w:pPr>
        <w:pStyle w:val="NormalWeb"/>
        <w:rPr>
          <w:rFonts w:asciiTheme="minorHAnsi" w:hAnsiTheme="minorHAnsi" w:cstheme="minorHAnsi"/>
          <w:sz w:val="22"/>
        </w:rPr>
      </w:pPr>
      <w:r w:rsidRPr="00744D57">
        <w:rPr>
          <w:rFonts w:asciiTheme="minorHAnsi" w:hAnsiTheme="minorHAnsi" w:cstheme="minorHAnsi"/>
          <w:sz w:val="22"/>
        </w:rPr>
        <w:t xml:space="preserve">The </w:t>
      </w:r>
      <w:r w:rsidRPr="00744D57">
        <w:rPr>
          <w:rStyle w:val="Strong"/>
          <w:rFonts w:asciiTheme="minorHAnsi" w:hAnsiTheme="minorHAnsi" w:cstheme="minorHAnsi"/>
          <w:sz w:val="22"/>
        </w:rPr>
        <w:t>9th Annual Information Literacy Workshop</w:t>
      </w:r>
      <w:r w:rsidRPr="00744D57">
        <w:rPr>
          <w:rFonts w:asciiTheme="minorHAnsi" w:hAnsiTheme="minorHAnsi" w:cstheme="minorHAnsi"/>
          <w:sz w:val="22"/>
        </w:rPr>
        <w:t xml:space="preserve">, themed </w:t>
      </w:r>
      <w:r w:rsidRPr="00744D57">
        <w:rPr>
          <w:rStyle w:val="Emphasis"/>
          <w:rFonts w:asciiTheme="minorHAnsi" w:eastAsiaTheme="majorEastAsia" w:hAnsiTheme="minorHAnsi" w:cstheme="minorHAnsi"/>
          <w:sz w:val="22"/>
        </w:rPr>
        <w:t>“E-Resources: A Gateway for Research,”</w:t>
      </w:r>
      <w:r w:rsidRPr="00744D57">
        <w:rPr>
          <w:rFonts w:asciiTheme="minorHAnsi" w:hAnsiTheme="minorHAnsi" w:cstheme="minorHAnsi"/>
          <w:sz w:val="22"/>
        </w:rPr>
        <w:t xml:space="preserve"> was successfully organized by the </w:t>
      </w:r>
      <w:r w:rsidRPr="00744D57">
        <w:rPr>
          <w:rStyle w:val="Strong"/>
          <w:rFonts w:asciiTheme="minorHAnsi" w:hAnsiTheme="minorHAnsi" w:cstheme="minorHAnsi"/>
          <w:sz w:val="22"/>
        </w:rPr>
        <w:t>Central Library of Delhi Technological University (DTU)</w:t>
      </w:r>
      <w:r w:rsidRPr="00744D57">
        <w:rPr>
          <w:rFonts w:asciiTheme="minorHAnsi" w:hAnsiTheme="minorHAnsi" w:cstheme="minorHAnsi"/>
          <w:sz w:val="22"/>
        </w:rPr>
        <w:t xml:space="preserve"> from </w:t>
      </w:r>
      <w:r w:rsidRPr="00744D57">
        <w:rPr>
          <w:rStyle w:val="Strong"/>
          <w:rFonts w:asciiTheme="minorHAnsi" w:hAnsiTheme="minorHAnsi" w:cstheme="minorHAnsi"/>
          <w:sz w:val="22"/>
        </w:rPr>
        <w:t>8th to 12th September 2025</w:t>
      </w:r>
      <w:r w:rsidRPr="00744D57">
        <w:rPr>
          <w:rFonts w:asciiTheme="minorHAnsi" w:hAnsiTheme="minorHAnsi" w:cstheme="minorHAnsi"/>
          <w:sz w:val="22"/>
        </w:rPr>
        <w:t xml:space="preserve">. This five-day academic event was conceived as a comprehensive training platform designed to strengthen the research competencies of </w:t>
      </w:r>
      <w:r w:rsidRPr="00744D57">
        <w:rPr>
          <w:rStyle w:val="Strong"/>
          <w:rFonts w:asciiTheme="minorHAnsi" w:hAnsiTheme="minorHAnsi" w:cstheme="minorHAnsi"/>
          <w:sz w:val="22"/>
        </w:rPr>
        <w:t>students, research scholars, and faculty members</w:t>
      </w:r>
      <w:r w:rsidRPr="00744D57">
        <w:rPr>
          <w:rFonts w:asciiTheme="minorHAnsi" w:hAnsiTheme="minorHAnsi" w:cstheme="minorHAnsi"/>
          <w:sz w:val="22"/>
        </w:rPr>
        <w:t xml:space="preserve"> by familiarizing them with globally recognized digital resources and cutting-edge research technologies.</w:t>
      </w:r>
    </w:p>
    <w:p w:rsidR="004A733D" w:rsidRPr="00744D57" w:rsidRDefault="004A733D" w:rsidP="004A733D">
      <w:pPr>
        <w:pStyle w:val="NormalWeb"/>
        <w:rPr>
          <w:rFonts w:asciiTheme="minorHAnsi" w:hAnsiTheme="minorHAnsi" w:cstheme="minorHAnsi"/>
          <w:sz w:val="22"/>
        </w:rPr>
      </w:pPr>
      <w:r w:rsidRPr="00744D57">
        <w:rPr>
          <w:rFonts w:asciiTheme="minorHAnsi" w:hAnsiTheme="minorHAnsi" w:cstheme="minorHAnsi"/>
          <w:sz w:val="22"/>
        </w:rPr>
        <w:t xml:space="preserve">The workshop provided participants with an in-depth orientation to a wide range of </w:t>
      </w:r>
      <w:r w:rsidRPr="00744D57">
        <w:rPr>
          <w:rStyle w:val="Strong"/>
          <w:rFonts w:asciiTheme="minorHAnsi" w:hAnsiTheme="minorHAnsi" w:cstheme="minorHAnsi"/>
          <w:sz w:val="22"/>
        </w:rPr>
        <w:t>international academic databases and tools</w:t>
      </w:r>
      <w:r w:rsidRPr="00744D57">
        <w:rPr>
          <w:rFonts w:asciiTheme="minorHAnsi" w:hAnsiTheme="minorHAnsi" w:cstheme="minorHAnsi"/>
          <w:sz w:val="22"/>
        </w:rPr>
        <w:t xml:space="preserve">. These included </w:t>
      </w:r>
      <w:r w:rsidRPr="00744D57">
        <w:rPr>
          <w:rStyle w:val="Strong"/>
          <w:rFonts w:asciiTheme="minorHAnsi" w:hAnsiTheme="minorHAnsi" w:cstheme="minorHAnsi"/>
          <w:sz w:val="22"/>
        </w:rPr>
        <w:t xml:space="preserve">Elsevier’s </w:t>
      </w:r>
      <w:proofErr w:type="spellStart"/>
      <w:r w:rsidRPr="00744D57">
        <w:rPr>
          <w:rStyle w:val="Strong"/>
          <w:rFonts w:asciiTheme="minorHAnsi" w:hAnsiTheme="minorHAnsi" w:cstheme="minorHAnsi"/>
          <w:sz w:val="22"/>
        </w:rPr>
        <w:t>ScienceDirect</w:t>
      </w:r>
      <w:proofErr w:type="spellEnd"/>
      <w:r w:rsidRPr="00744D57">
        <w:rPr>
          <w:rStyle w:val="Strong"/>
          <w:rFonts w:asciiTheme="minorHAnsi" w:hAnsiTheme="minorHAnsi" w:cstheme="minorHAnsi"/>
          <w:sz w:val="22"/>
        </w:rPr>
        <w:t xml:space="preserve"> and Scopus</w:t>
      </w:r>
      <w:r w:rsidRPr="00744D57">
        <w:rPr>
          <w:rFonts w:asciiTheme="minorHAnsi" w:hAnsiTheme="minorHAnsi" w:cstheme="minorHAnsi"/>
          <w:sz w:val="22"/>
        </w:rPr>
        <w:t xml:space="preserve">, </w:t>
      </w:r>
      <w:r w:rsidRPr="00744D57">
        <w:rPr>
          <w:rStyle w:val="Strong"/>
          <w:rFonts w:asciiTheme="minorHAnsi" w:hAnsiTheme="minorHAnsi" w:cstheme="minorHAnsi"/>
          <w:sz w:val="22"/>
        </w:rPr>
        <w:t>Springer Nature</w:t>
      </w:r>
      <w:r w:rsidRPr="00744D57">
        <w:rPr>
          <w:rFonts w:asciiTheme="minorHAnsi" w:hAnsiTheme="minorHAnsi" w:cstheme="minorHAnsi"/>
          <w:sz w:val="22"/>
        </w:rPr>
        <w:t xml:space="preserve">, </w:t>
      </w:r>
      <w:r w:rsidRPr="00744D57">
        <w:rPr>
          <w:rStyle w:val="Strong"/>
          <w:rFonts w:asciiTheme="minorHAnsi" w:hAnsiTheme="minorHAnsi" w:cstheme="minorHAnsi"/>
          <w:sz w:val="22"/>
        </w:rPr>
        <w:t xml:space="preserve">IEEE </w:t>
      </w:r>
      <w:proofErr w:type="spellStart"/>
      <w:r w:rsidRPr="00744D57">
        <w:rPr>
          <w:rStyle w:val="Strong"/>
          <w:rFonts w:asciiTheme="minorHAnsi" w:hAnsiTheme="minorHAnsi" w:cstheme="minorHAnsi"/>
          <w:sz w:val="22"/>
        </w:rPr>
        <w:t>Xplore</w:t>
      </w:r>
      <w:proofErr w:type="spellEnd"/>
      <w:r w:rsidRPr="00744D57">
        <w:rPr>
          <w:rFonts w:asciiTheme="minorHAnsi" w:hAnsiTheme="minorHAnsi" w:cstheme="minorHAnsi"/>
          <w:sz w:val="22"/>
        </w:rPr>
        <w:t xml:space="preserve">, </w:t>
      </w:r>
      <w:r w:rsidRPr="00744D57">
        <w:rPr>
          <w:rStyle w:val="Strong"/>
          <w:rFonts w:asciiTheme="minorHAnsi" w:hAnsiTheme="minorHAnsi" w:cstheme="minorHAnsi"/>
          <w:sz w:val="22"/>
        </w:rPr>
        <w:t>Wiley Online Library</w:t>
      </w:r>
      <w:r w:rsidRPr="00744D57">
        <w:rPr>
          <w:rFonts w:asciiTheme="minorHAnsi" w:hAnsiTheme="minorHAnsi" w:cstheme="minorHAnsi"/>
          <w:sz w:val="22"/>
        </w:rPr>
        <w:t xml:space="preserve">, and </w:t>
      </w:r>
      <w:r w:rsidRPr="00744D57">
        <w:rPr>
          <w:rStyle w:val="Strong"/>
          <w:rFonts w:asciiTheme="minorHAnsi" w:hAnsiTheme="minorHAnsi" w:cstheme="minorHAnsi"/>
          <w:sz w:val="22"/>
        </w:rPr>
        <w:t>Taylor &amp; Francis</w:t>
      </w:r>
      <w:r w:rsidRPr="00744D57">
        <w:rPr>
          <w:rFonts w:asciiTheme="minorHAnsi" w:hAnsiTheme="minorHAnsi" w:cstheme="minorHAnsi"/>
          <w:sz w:val="22"/>
        </w:rPr>
        <w:t xml:space="preserve">, among others. Through these sessions, attendees gained hands-on experience in </w:t>
      </w:r>
      <w:r w:rsidRPr="00744D57">
        <w:rPr>
          <w:rStyle w:val="Strong"/>
          <w:rFonts w:asciiTheme="minorHAnsi" w:hAnsiTheme="minorHAnsi" w:cstheme="minorHAnsi"/>
          <w:sz w:val="22"/>
        </w:rPr>
        <w:t>advanced literature search techniques</w:t>
      </w:r>
      <w:r w:rsidRPr="00744D57">
        <w:rPr>
          <w:rFonts w:asciiTheme="minorHAnsi" w:hAnsiTheme="minorHAnsi" w:cstheme="minorHAnsi"/>
          <w:sz w:val="22"/>
        </w:rPr>
        <w:t xml:space="preserve">, </w:t>
      </w:r>
      <w:r w:rsidRPr="00744D57">
        <w:rPr>
          <w:rStyle w:val="Strong"/>
          <w:rFonts w:asciiTheme="minorHAnsi" w:hAnsiTheme="minorHAnsi" w:cstheme="minorHAnsi"/>
          <w:sz w:val="22"/>
        </w:rPr>
        <w:t>effective citation indexing</w:t>
      </w:r>
      <w:r w:rsidRPr="00744D57">
        <w:rPr>
          <w:rFonts w:asciiTheme="minorHAnsi" w:hAnsiTheme="minorHAnsi" w:cstheme="minorHAnsi"/>
          <w:sz w:val="22"/>
        </w:rPr>
        <w:t xml:space="preserve">, </w:t>
      </w:r>
      <w:r w:rsidRPr="00744D57">
        <w:rPr>
          <w:rStyle w:val="Strong"/>
          <w:rFonts w:asciiTheme="minorHAnsi" w:hAnsiTheme="minorHAnsi" w:cstheme="minorHAnsi"/>
          <w:sz w:val="22"/>
        </w:rPr>
        <w:t>research evaluation methods</w:t>
      </w:r>
      <w:r w:rsidRPr="00744D57">
        <w:rPr>
          <w:rFonts w:asciiTheme="minorHAnsi" w:hAnsiTheme="minorHAnsi" w:cstheme="minorHAnsi"/>
          <w:sz w:val="22"/>
        </w:rPr>
        <w:t xml:space="preserve">, and </w:t>
      </w:r>
      <w:r w:rsidRPr="00744D57">
        <w:rPr>
          <w:rStyle w:val="Strong"/>
          <w:rFonts w:asciiTheme="minorHAnsi" w:hAnsiTheme="minorHAnsi" w:cstheme="minorHAnsi"/>
          <w:sz w:val="22"/>
        </w:rPr>
        <w:t>academic integrity practices</w:t>
      </w:r>
      <w:r w:rsidRPr="00744D57">
        <w:rPr>
          <w:rFonts w:asciiTheme="minorHAnsi" w:hAnsiTheme="minorHAnsi" w:cstheme="minorHAnsi"/>
          <w:sz w:val="22"/>
        </w:rPr>
        <w:t>.</w:t>
      </w:r>
    </w:p>
    <w:p w:rsidR="004A733D" w:rsidRPr="00744D57" w:rsidRDefault="004A733D" w:rsidP="004A733D">
      <w:pPr>
        <w:pStyle w:val="NormalWeb"/>
        <w:rPr>
          <w:rFonts w:asciiTheme="minorHAnsi" w:hAnsiTheme="minorHAnsi" w:cstheme="minorHAnsi"/>
          <w:sz w:val="22"/>
        </w:rPr>
      </w:pPr>
      <w:r w:rsidRPr="00744D57">
        <w:rPr>
          <w:rFonts w:asciiTheme="minorHAnsi" w:hAnsiTheme="minorHAnsi" w:cstheme="minorHAnsi"/>
          <w:sz w:val="22"/>
        </w:rPr>
        <w:t xml:space="preserve">A special focus of this edition was on </w:t>
      </w:r>
      <w:r w:rsidRPr="00744D57">
        <w:rPr>
          <w:rStyle w:val="Strong"/>
          <w:rFonts w:asciiTheme="minorHAnsi" w:hAnsiTheme="minorHAnsi" w:cstheme="minorHAnsi"/>
          <w:sz w:val="22"/>
        </w:rPr>
        <w:t>AI-driven research assistance</w:t>
      </w:r>
      <w:r w:rsidRPr="00744D57">
        <w:rPr>
          <w:rFonts w:asciiTheme="minorHAnsi" w:hAnsiTheme="minorHAnsi" w:cstheme="minorHAnsi"/>
          <w:sz w:val="22"/>
        </w:rPr>
        <w:t xml:space="preserve">, where participants were introduced to intelligent platforms such as </w:t>
      </w:r>
      <w:r w:rsidRPr="00744D57">
        <w:rPr>
          <w:rStyle w:val="Strong"/>
          <w:rFonts w:asciiTheme="minorHAnsi" w:hAnsiTheme="minorHAnsi" w:cstheme="minorHAnsi"/>
          <w:sz w:val="22"/>
        </w:rPr>
        <w:t xml:space="preserve">Ask </w:t>
      </w:r>
      <w:proofErr w:type="spellStart"/>
      <w:r w:rsidRPr="00744D57">
        <w:rPr>
          <w:rStyle w:val="Strong"/>
          <w:rFonts w:asciiTheme="minorHAnsi" w:hAnsiTheme="minorHAnsi" w:cstheme="minorHAnsi"/>
          <w:sz w:val="22"/>
        </w:rPr>
        <w:t>ScienceDirect</w:t>
      </w:r>
      <w:proofErr w:type="spellEnd"/>
      <w:r w:rsidRPr="00744D57">
        <w:rPr>
          <w:rFonts w:asciiTheme="minorHAnsi" w:hAnsiTheme="minorHAnsi" w:cstheme="minorHAnsi"/>
          <w:sz w:val="22"/>
        </w:rPr>
        <w:t xml:space="preserve">, </w:t>
      </w:r>
      <w:r w:rsidRPr="00744D57">
        <w:rPr>
          <w:rStyle w:val="Strong"/>
          <w:rFonts w:asciiTheme="minorHAnsi" w:hAnsiTheme="minorHAnsi" w:cstheme="minorHAnsi"/>
          <w:sz w:val="22"/>
        </w:rPr>
        <w:t>Reading Assistant</w:t>
      </w:r>
      <w:r w:rsidRPr="00744D57">
        <w:rPr>
          <w:rFonts w:asciiTheme="minorHAnsi" w:hAnsiTheme="minorHAnsi" w:cstheme="minorHAnsi"/>
          <w:sz w:val="22"/>
        </w:rPr>
        <w:t xml:space="preserve">, and </w:t>
      </w:r>
      <w:proofErr w:type="spellStart"/>
      <w:r w:rsidRPr="00744D57">
        <w:rPr>
          <w:rStyle w:val="Strong"/>
          <w:rFonts w:asciiTheme="minorHAnsi" w:hAnsiTheme="minorHAnsi" w:cstheme="minorHAnsi"/>
          <w:sz w:val="22"/>
        </w:rPr>
        <w:t>Turnitin</w:t>
      </w:r>
      <w:proofErr w:type="spellEnd"/>
      <w:r w:rsidRPr="00744D57">
        <w:rPr>
          <w:rStyle w:val="Strong"/>
          <w:rFonts w:asciiTheme="minorHAnsi" w:hAnsiTheme="minorHAnsi" w:cstheme="minorHAnsi"/>
          <w:sz w:val="22"/>
        </w:rPr>
        <w:t xml:space="preserve"> Clarity</w:t>
      </w:r>
      <w:r w:rsidRPr="00744D57">
        <w:rPr>
          <w:rFonts w:asciiTheme="minorHAnsi" w:hAnsiTheme="minorHAnsi" w:cstheme="minorHAnsi"/>
          <w:sz w:val="22"/>
        </w:rPr>
        <w:t>, which streamline academic writing, enhance precision, and support originality in scholarly work.</w:t>
      </w:r>
    </w:p>
    <w:p w:rsidR="004A733D" w:rsidRPr="00744D57" w:rsidRDefault="004A733D" w:rsidP="004A733D">
      <w:pPr>
        <w:pStyle w:val="NormalWeb"/>
        <w:rPr>
          <w:rFonts w:asciiTheme="minorHAnsi" w:hAnsiTheme="minorHAnsi" w:cstheme="minorHAnsi"/>
          <w:sz w:val="22"/>
        </w:rPr>
      </w:pPr>
      <w:r w:rsidRPr="00744D57">
        <w:rPr>
          <w:rFonts w:asciiTheme="minorHAnsi" w:hAnsiTheme="minorHAnsi" w:cstheme="minorHAnsi"/>
          <w:sz w:val="22"/>
        </w:rPr>
        <w:t xml:space="preserve">The event maintained a vibrant and interactive atmosphere throughout. Each session incorporated </w:t>
      </w:r>
      <w:r w:rsidRPr="00744D57">
        <w:rPr>
          <w:rStyle w:val="Strong"/>
          <w:rFonts w:asciiTheme="minorHAnsi" w:hAnsiTheme="minorHAnsi" w:cstheme="minorHAnsi"/>
          <w:sz w:val="22"/>
        </w:rPr>
        <w:t>live demonstrations</w:t>
      </w:r>
      <w:r w:rsidRPr="00744D57">
        <w:rPr>
          <w:rFonts w:asciiTheme="minorHAnsi" w:hAnsiTheme="minorHAnsi" w:cstheme="minorHAnsi"/>
          <w:sz w:val="22"/>
        </w:rPr>
        <w:t xml:space="preserve">, </w:t>
      </w:r>
      <w:r w:rsidRPr="00744D57">
        <w:rPr>
          <w:rStyle w:val="Strong"/>
          <w:rFonts w:asciiTheme="minorHAnsi" w:hAnsiTheme="minorHAnsi" w:cstheme="minorHAnsi"/>
          <w:sz w:val="22"/>
        </w:rPr>
        <w:t>hands-on practice segments</w:t>
      </w:r>
      <w:r w:rsidRPr="00744D57">
        <w:rPr>
          <w:rFonts w:asciiTheme="minorHAnsi" w:hAnsiTheme="minorHAnsi" w:cstheme="minorHAnsi"/>
          <w:sz w:val="22"/>
        </w:rPr>
        <w:t xml:space="preserve">, and </w:t>
      </w:r>
      <w:r w:rsidRPr="00744D57">
        <w:rPr>
          <w:rStyle w:val="Strong"/>
          <w:rFonts w:asciiTheme="minorHAnsi" w:hAnsiTheme="minorHAnsi" w:cstheme="minorHAnsi"/>
          <w:sz w:val="22"/>
        </w:rPr>
        <w:t>question–answer interactions</w:t>
      </w:r>
      <w:r w:rsidRPr="00744D57">
        <w:rPr>
          <w:rFonts w:asciiTheme="minorHAnsi" w:hAnsiTheme="minorHAnsi" w:cstheme="minorHAnsi"/>
          <w:sz w:val="22"/>
        </w:rPr>
        <w:t xml:space="preserve">, ensuring that participants not only understood theoretical concepts but also developed practical proficiency. Engaging activities such as </w:t>
      </w:r>
      <w:r w:rsidRPr="00744D57">
        <w:rPr>
          <w:rStyle w:val="Strong"/>
          <w:rFonts w:asciiTheme="minorHAnsi" w:hAnsiTheme="minorHAnsi" w:cstheme="minorHAnsi"/>
          <w:sz w:val="22"/>
        </w:rPr>
        <w:t>quizzes</w:t>
      </w:r>
      <w:r w:rsidRPr="00744D57">
        <w:rPr>
          <w:rFonts w:asciiTheme="minorHAnsi" w:hAnsiTheme="minorHAnsi" w:cstheme="minorHAnsi"/>
          <w:sz w:val="22"/>
        </w:rPr>
        <w:t xml:space="preserve">, </w:t>
      </w:r>
      <w:r w:rsidRPr="00744D57">
        <w:rPr>
          <w:rStyle w:val="Strong"/>
          <w:rFonts w:asciiTheme="minorHAnsi" w:hAnsiTheme="minorHAnsi" w:cstheme="minorHAnsi"/>
          <w:sz w:val="22"/>
        </w:rPr>
        <w:t>participant feedback polls</w:t>
      </w:r>
      <w:r w:rsidRPr="00744D57">
        <w:rPr>
          <w:rFonts w:asciiTheme="minorHAnsi" w:hAnsiTheme="minorHAnsi" w:cstheme="minorHAnsi"/>
          <w:sz w:val="22"/>
        </w:rPr>
        <w:t xml:space="preserve">, and </w:t>
      </w:r>
      <w:r w:rsidRPr="00744D57">
        <w:rPr>
          <w:rStyle w:val="Strong"/>
          <w:rFonts w:asciiTheme="minorHAnsi" w:hAnsiTheme="minorHAnsi" w:cstheme="minorHAnsi"/>
          <w:sz w:val="22"/>
        </w:rPr>
        <w:t>interactive challenges</w:t>
      </w:r>
      <w:r w:rsidRPr="00744D57">
        <w:rPr>
          <w:rFonts w:asciiTheme="minorHAnsi" w:hAnsiTheme="minorHAnsi" w:cstheme="minorHAnsi"/>
          <w:sz w:val="22"/>
        </w:rPr>
        <w:t xml:space="preserve"> further enhanced learning and collaboration.</w:t>
      </w:r>
    </w:p>
    <w:p w:rsidR="004A733D" w:rsidRPr="00744D57" w:rsidRDefault="004A733D" w:rsidP="004A733D">
      <w:pPr>
        <w:pStyle w:val="NormalWeb"/>
        <w:rPr>
          <w:rFonts w:asciiTheme="minorHAnsi" w:hAnsiTheme="minorHAnsi" w:cstheme="minorHAnsi"/>
          <w:sz w:val="22"/>
        </w:rPr>
      </w:pPr>
      <w:r w:rsidRPr="00744D57">
        <w:rPr>
          <w:rFonts w:asciiTheme="minorHAnsi" w:hAnsiTheme="minorHAnsi" w:cstheme="minorHAnsi"/>
          <w:sz w:val="22"/>
        </w:rPr>
        <w:t xml:space="preserve">The workshop culminated in a </w:t>
      </w:r>
      <w:r w:rsidRPr="00744D57">
        <w:rPr>
          <w:rStyle w:val="Strong"/>
          <w:rFonts w:asciiTheme="minorHAnsi" w:hAnsiTheme="minorHAnsi" w:cstheme="minorHAnsi"/>
          <w:sz w:val="22"/>
        </w:rPr>
        <w:t>Valedictory Ceremony</w:t>
      </w:r>
      <w:r w:rsidRPr="00744D57">
        <w:rPr>
          <w:rFonts w:asciiTheme="minorHAnsi" w:hAnsiTheme="minorHAnsi" w:cstheme="minorHAnsi"/>
          <w:sz w:val="22"/>
        </w:rPr>
        <w:t xml:space="preserve">, marking the successful completion of five days of intensive learning. Certificates of participation were awarded to all eligible attendees who completed the full duration of the program. The closing remarks by the coordinators and speakers emphasized the importance of continuous learning and the critical role of </w:t>
      </w:r>
      <w:r w:rsidRPr="00744D57">
        <w:rPr>
          <w:rStyle w:val="Strong"/>
          <w:rFonts w:asciiTheme="minorHAnsi" w:hAnsiTheme="minorHAnsi" w:cstheme="minorHAnsi"/>
          <w:sz w:val="22"/>
        </w:rPr>
        <w:t>information literacy</w:t>
      </w:r>
      <w:r w:rsidRPr="00744D57">
        <w:rPr>
          <w:rFonts w:asciiTheme="minorHAnsi" w:hAnsiTheme="minorHAnsi" w:cstheme="minorHAnsi"/>
          <w:sz w:val="22"/>
        </w:rPr>
        <w:t xml:space="preserve"> in modern academic and research ecosystems.</w:t>
      </w:r>
    </w:p>
    <w:p w:rsidR="004A733D" w:rsidRPr="00744D57" w:rsidRDefault="004A733D" w:rsidP="004A733D">
      <w:pPr>
        <w:pStyle w:val="NormalWeb"/>
        <w:rPr>
          <w:rFonts w:asciiTheme="minorHAnsi" w:hAnsiTheme="minorHAnsi" w:cstheme="minorHAnsi"/>
          <w:sz w:val="22"/>
        </w:rPr>
      </w:pPr>
      <w:r w:rsidRPr="00744D57">
        <w:rPr>
          <w:rFonts w:asciiTheme="minorHAnsi" w:hAnsiTheme="minorHAnsi" w:cstheme="minorHAnsi"/>
          <w:sz w:val="22"/>
        </w:rPr>
        <w:t xml:space="preserve">Feedback received from participants reflected </w:t>
      </w:r>
      <w:r w:rsidRPr="00744D57">
        <w:rPr>
          <w:rStyle w:val="Strong"/>
          <w:rFonts w:asciiTheme="minorHAnsi" w:hAnsiTheme="minorHAnsi" w:cstheme="minorHAnsi"/>
          <w:sz w:val="22"/>
        </w:rPr>
        <w:t>exceptionally high levels of satisfaction</w:t>
      </w:r>
      <w:r w:rsidRPr="00744D57">
        <w:rPr>
          <w:rFonts w:asciiTheme="minorHAnsi" w:hAnsiTheme="minorHAnsi" w:cstheme="minorHAnsi"/>
          <w:sz w:val="22"/>
        </w:rPr>
        <w:t xml:space="preserve"> and </w:t>
      </w:r>
      <w:r w:rsidRPr="00744D57">
        <w:rPr>
          <w:rStyle w:val="Strong"/>
          <w:rFonts w:asciiTheme="minorHAnsi" w:hAnsiTheme="minorHAnsi" w:cstheme="minorHAnsi"/>
          <w:sz w:val="22"/>
        </w:rPr>
        <w:t>enthusiasm</w:t>
      </w:r>
      <w:r w:rsidRPr="00744D57">
        <w:rPr>
          <w:rFonts w:asciiTheme="minorHAnsi" w:hAnsiTheme="minorHAnsi" w:cstheme="minorHAnsi"/>
          <w:sz w:val="22"/>
        </w:rPr>
        <w:t xml:space="preserve">. Many appreciated the relevance of the sessions, the clarity of demonstrations, and the opportunity to engage directly with experts from reputed publishing houses. The workshop was universally recognized as a significant step forward in DTU’s mission to cultivate a culture of </w:t>
      </w:r>
      <w:r w:rsidRPr="00744D57">
        <w:rPr>
          <w:rStyle w:val="Strong"/>
          <w:rFonts w:asciiTheme="minorHAnsi" w:hAnsiTheme="minorHAnsi" w:cstheme="minorHAnsi"/>
          <w:sz w:val="22"/>
        </w:rPr>
        <w:t>ethical research, scholarly excellence, and digital empowerment</w:t>
      </w:r>
      <w:r w:rsidRPr="00744D57">
        <w:rPr>
          <w:rFonts w:asciiTheme="minorHAnsi" w:hAnsiTheme="minorHAnsi" w:cstheme="minorHAnsi"/>
          <w:sz w:val="22"/>
        </w:rPr>
        <w:t>.</w:t>
      </w:r>
    </w:p>
    <w:p w:rsidR="00283FE9" w:rsidRPr="00744D57" w:rsidRDefault="00283FE9" w:rsidP="004A733D">
      <w:pPr>
        <w:pStyle w:val="NormalWeb"/>
        <w:rPr>
          <w:rFonts w:asciiTheme="minorHAnsi" w:hAnsiTheme="minorHAnsi" w:cstheme="minorHAnsi"/>
          <w:sz w:val="22"/>
        </w:rPr>
      </w:pPr>
    </w:p>
    <w:p w:rsidR="00744D57" w:rsidRDefault="00744D57" w:rsidP="004A733D">
      <w:pPr>
        <w:pStyle w:val="Heading1"/>
        <w:rPr>
          <w:rFonts w:asciiTheme="minorHAnsi" w:hAnsiTheme="minorHAnsi" w:cstheme="minorHAnsi"/>
          <w:color w:val="000000" w:themeColor="text1"/>
          <w:sz w:val="32"/>
        </w:rPr>
      </w:pPr>
    </w:p>
    <w:p w:rsidR="00744D57" w:rsidRDefault="00744D57" w:rsidP="004A733D">
      <w:pPr>
        <w:pStyle w:val="Heading1"/>
        <w:rPr>
          <w:rFonts w:asciiTheme="minorHAnsi" w:hAnsiTheme="minorHAnsi" w:cstheme="minorHAnsi"/>
          <w:color w:val="000000" w:themeColor="text1"/>
          <w:sz w:val="32"/>
        </w:rPr>
      </w:pPr>
    </w:p>
    <w:p w:rsidR="004A733D" w:rsidRPr="00744D57" w:rsidRDefault="004A733D" w:rsidP="004A733D">
      <w:pPr>
        <w:pStyle w:val="Heading1"/>
        <w:rPr>
          <w:rFonts w:asciiTheme="minorHAnsi" w:hAnsiTheme="minorHAnsi" w:cstheme="minorHAnsi"/>
          <w:color w:val="000000" w:themeColor="text1"/>
          <w:sz w:val="32"/>
        </w:rPr>
      </w:pPr>
      <w:r w:rsidRPr="00744D57">
        <w:rPr>
          <w:rFonts w:asciiTheme="minorHAnsi" w:hAnsiTheme="minorHAnsi" w:cstheme="minorHAnsi"/>
          <w:color w:val="000000" w:themeColor="text1"/>
          <w:sz w:val="32"/>
        </w:rPr>
        <w:t>Program Highlights</w:t>
      </w:r>
    </w:p>
    <w:p w:rsidR="004A733D" w:rsidRPr="00744D57" w:rsidRDefault="004A733D" w:rsidP="004A733D">
      <w:pPr>
        <w:pStyle w:val="NormalWeb"/>
        <w:numPr>
          <w:ilvl w:val="0"/>
          <w:numId w:val="1"/>
        </w:numPr>
        <w:rPr>
          <w:rFonts w:asciiTheme="minorHAnsi" w:hAnsiTheme="minorHAnsi" w:cstheme="minorHAnsi"/>
          <w:sz w:val="22"/>
        </w:rPr>
      </w:pPr>
      <w:r w:rsidRPr="00744D57">
        <w:rPr>
          <w:rStyle w:val="Strong"/>
          <w:rFonts w:asciiTheme="minorHAnsi" w:hAnsiTheme="minorHAnsi" w:cstheme="minorHAnsi"/>
          <w:sz w:val="22"/>
        </w:rPr>
        <w:t>Hands-on training</w:t>
      </w:r>
      <w:r w:rsidRPr="00744D57">
        <w:rPr>
          <w:rFonts w:asciiTheme="minorHAnsi" w:hAnsiTheme="minorHAnsi" w:cstheme="minorHAnsi"/>
          <w:sz w:val="22"/>
        </w:rPr>
        <w:t xml:space="preserve"> on leading global databases and tools including </w:t>
      </w:r>
      <w:r w:rsidRPr="00744D57">
        <w:rPr>
          <w:rStyle w:val="Strong"/>
          <w:rFonts w:asciiTheme="minorHAnsi" w:hAnsiTheme="minorHAnsi" w:cstheme="minorHAnsi"/>
          <w:sz w:val="22"/>
        </w:rPr>
        <w:t xml:space="preserve">IEEE </w:t>
      </w:r>
      <w:proofErr w:type="spellStart"/>
      <w:r w:rsidRPr="00744D57">
        <w:rPr>
          <w:rStyle w:val="Strong"/>
          <w:rFonts w:asciiTheme="minorHAnsi" w:hAnsiTheme="minorHAnsi" w:cstheme="minorHAnsi"/>
          <w:sz w:val="22"/>
        </w:rPr>
        <w:t>Xplore</w:t>
      </w:r>
      <w:proofErr w:type="spellEnd"/>
      <w:r w:rsidRPr="00744D57">
        <w:rPr>
          <w:rStyle w:val="Strong"/>
          <w:rFonts w:asciiTheme="minorHAnsi" w:hAnsiTheme="minorHAnsi" w:cstheme="minorHAnsi"/>
          <w:sz w:val="22"/>
        </w:rPr>
        <w:t xml:space="preserve">, Elsevier’s </w:t>
      </w:r>
      <w:proofErr w:type="spellStart"/>
      <w:r w:rsidRPr="00744D57">
        <w:rPr>
          <w:rStyle w:val="Strong"/>
          <w:rFonts w:asciiTheme="minorHAnsi" w:hAnsiTheme="minorHAnsi" w:cstheme="minorHAnsi"/>
          <w:sz w:val="22"/>
        </w:rPr>
        <w:t>ScienceDirect</w:t>
      </w:r>
      <w:proofErr w:type="spellEnd"/>
      <w:r w:rsidRPr="00744D57">
        <w:rPr>
          <w:rStyle w:val="Strong"/>
          <w:rFonts w:asciiTheme="minorHAnsi" w:hAnsiTheme="minorHAnsi" w:cstheme="minorHAnsi"/>
          <w:sz w:val="22"/>
        </w:rPr>
        <w:t xml:space="preserve"> and Scopus, Web of Science, Springer Nature, Wiley, </w:t>
      </w:r>
      <w:proofErr w:type="spellStart"/>
      <w:r w:rsidRPr="00744D57">
        <w:rPr>
          <w:rStyle w:val="Strong"/>
          <w:rFonts w:asciiTheme="minorHAnsi" w:hAnsiTheme="minorHAnsi" w:cstheme="minorHAnsi"/>
          <w:sz w:val="22"/>
        </w:rPr>
        <w:t>Turnitin</w:t>
      </w:r>
      <w:proofErr w:type="spellEnd"/>
      <w:r w:rsidRPr="00744D57">
        <w:rPr>
          <w:rStyle w:val="Strong"/>
          <w:rFonts w:asciiTheme="minorHAnsi" w:hAnsiTheme="minorHAnsi" w:cstheme="minorHAnsi"/>
          <w:sz w:val="22"/>
        </w:rPr>
        <w:t xml:space="preserve">, </w:t>
      </w:r>
      <w:proofErr w:type="spellStart"/>
      <w:r w:rsidRPr="00744D57">
        <w:rPr>
          <w:rStyle w:val="Strong"/>
          <w:rFonts w:asciiTheme="minorHAnsi" w:hAnsiTheme="minorHAnsi" w:cstheme="minorHAnsi"/>
          <w:sz w:val="22"/>
        </w:rPr>
        <w:t>Grammarly</w:t>
      </w:r>
      <w:proofErr w:type="spellEnd"/>
      <w:r w:rsidRPr="00744D57">
        <w:rPr>
          <w:rStyle w:val="Strong"/>
          <w:rFonts w:asciiTheme="minorHAnsi" w:hAnsiTheme="minorHAnsi" w:cstheme="minorHAnsi"/>
          <w:sz w:val="22"/>
        </w:rPr>
        <w:t xml:space="preserve">, DELNET, </w:t>
      </w:r>
      <w:proofErr w:type="spellStart"/>
      <w:r w:rsidRPr="00744D57">
        <w:rPr>
          <w:rStyle w:val="Strong"/>
          <w:rFonts w:asciiTheme="minorHAnsi" w:hAnsiTheme="minorHAnsi" w:cstheme="minorHAnsi"/>
          <w:sz w:val="22"/>
        </w:rPr>
        <w:t>Indiastat</w:t>
      </w:r>
      <w:proofErr w:type="spellEnd"/>
      <w:r w:rsidRPr="00744D57">
        <w:rPr>
          <w:rStyle w:val="Strong"/>
          <w:rFonts w:asciiTheme="minorHAnsi" w:hAnsiTheme="minorHAnsi" w:cstheme="minorHAnsi"/>
          <w:sz w:val="22"/>
        </w:rPr>
        <w:t>, and Taylor &amp; Francis</w:t>
      </w:r>
      <w:r w:rsidRPr="00744D57">
        <w:rPr>
          <w:rFonts w:asciiTheme="minorHAnsi" w:hAnsiTheme="minorHAnsi" w:cstheme="minorHAnsi"/>
          <w:sz w:val="22"/>
        </w:rPr>
        <w:t>.</w:t>
      </w:r>
    </w:p>
    <w:p w:rsidR="004A733D" w:rsidRPr="00744D57" w:rsidRDefault="004A733D" w:rsidP="004A733D">
      <w:pPr>
        <w:pStyle w:val="NormalWeb"/>
        <w:numPr>
          <w:ilvl w:val="0"/>
          <w:numId w:val="1"/>
        </w:numPr>
        <w:rPr>
          <w:rFonts w:asciiTheme="minorHAnsi" w:hAnsiTheme="minorHAnsi" w:cstheme="minorHAnsi"/>
          <w:sz w:val="22"/>
        </w:rPr>
      </w:pPr>
      <w:r w:rsidRPr="00744D57">
        <w:rPr>
          <w:rStyle w:val="Strong"/>
          <w:rFonts w:asciiTheme="minorHAnsi" w:hAnsiTheme="minorHAnsi" w:cstheme="minorHAnsi"/>
          <w:sz w:val="22"/>
        </w:rPr>
        <w:t>Interactive demonstrations, quizzes, and Q&amp;A sessions</w:t>
      </w:r>
      <w:r w:rsidRPr="00744D57">
        <w:rPr>
          <w:rFonts w:asciiTheme="minorHAnsi" w:hAnsiTheme="minorHAnsi" w:cstheme="minorHAnsi"/>
          <w:sz w:val="22"/>
        </w:rPr>
        <w:t xml:space="preserve"> that encouraged active participation and practical learning.</w:t>
      </w:r>
    </w:p>
    <w:p w:rsidR="004A733D" w:rsidRPr="00744D57" w:rsidRDefault="004A733D" w:rsidP="004A733D">
      <w:pPr>
        <w:pStyle w:val="NormalWeb"/>
        <w:numPr>
          <w:ilvl w:val="0"/>
          <w:numId w:val="1"/>
        </w:numPr>
        <w:rPr>
          <w:rFonts w:asciiTheme="minorHAnsi" w:hAnsiTheme="minorHAnsi" w:cstheme="minorHAnsi"/>
          <w:sz w:val="22"/>
        </w:rPr>
      </w:pPr>
      <w:r w:rsidRPr="00744D57">
        <w:rPr>
          <w:rStyle w:val="Strong"/>
          <w:rFonts w:asciiTheme="minorHAnsi" w:hAnsiTheme="minorHAnsi" w:cstheme="minorHAnsi"/>
          <w:sz w:val="22"/>
        </w:rPr>
        <w:t>Introduction of AI-driven tools</w:t>
      </w:r>
      <w:r w:rsidRPr="00744D57">
        <w:rPr>
          <w:rFonts w:asciiTheme="minorHAnsi" w:hAnsiTheme="minorHAnsi" w:cstheme="minorHAnsi"/>
          <w:sz w:val="22"/>
        </w:rPr>
        <w:t xml:space="preserve"> such as </w:t>
      </w:r>
      <w:r w:rsidRPr="00744D57">
        <w:rPr>
          <w:rStyle w:val="Strong"/>
          <w:rFonts w:asciiTheme="minorHAnsi" w:hAnsiTheme="minorHAnsi" w:cstheme="minorHAnsi"/>
          <w:sz w:val="22"/>
        </w:rPr>
        <w:t xml:space="preserve">Ask </w:t>
      </w:r>
      <w:proofErr w:type="spellStart"/>
      <w:r w:rsidRPr="00744D57">
        <w:rPr>
          <w:rStyle w:val="Strong"/>
          <w:rFonts w:asciiTheme="minorHAnsi" w:hAnsiTheme="minorHAnsi" w:cstheme="minorHAnsi"/>
          <w:sz w:val="22"/>
        </w:rPr>
        <w:t>ScienceDirect</w:t>
      </w:r>
      <w:proofErr w:type="spellEnd"/>
      <w:r w:rsidRPr="00744D57">
        <w:rPr>
          <w:rFonts w:asciiTheme="minorHAnsi" w:hAnsiTheme="minorHAnsi" w:cstheme="minorHAnsi"/>
          <w:sz w:val="22"/>
        </w:rPr>
        <w:t xml:space="preserve">, </w:t>
      </w:r>
      <w:r w:rsidRPr="00744D57">
        <w:rPr>
          <w:rStyle w:val="Strong"/>
          <w:rFonts w:asciiTheme="minorHAnsi" w:hAnsiTheme="minorHAnsi" w:cstheme="minorHAnsi"/>
          <w:sz w:val="22"/>
        </w:rPr>
        <w:t>Reading Assistant</w:t>
      </w:r>
      <w:r w:rsidRPr="00744D57">
        <w:rPr>
          <w:rFonts w:asciiTheme="minorHAnsi" w:hAnsiTheme="minorHAnsi" w:cstheme="minorHAnsi"/>
          <w:sz w:val="22"/>
        </w:rPr>
        <w:t xml:space="preserve">, and </w:t>
      </w:r>
      <w:proofErr w:type="spellStart"/>
      <w:r w:rsidRPr="00744D57">
        <w:rPr>
          <w:rStyle w:val="Strong"/>
          <w:rFonts w:asciiTheme="minorHAnsi" w:hAnsiTheme="minorHAnsi" w:cstheme="minorHAnsi"/>
          <w:sz w:val="22"/>
        </w:rPr>
        <w:t>Turnitin</w:t>
      </w:r>
      <w:proofErr w:type="spellEnd"/>
      <w:r w:rsidRPr="00744D57">
        <w:rPr>
          <w:rStyle w:val="Strong"/>
          <w:rFonts w:asciiTheme="minorHAnsi" w:hAnsiTheme="minorHAnsi" w:cstheme="minorHAnsi"/>
          <w:sz w:val="22"/>
        </w:rPr>
        <w:t xml:space="preserve"> Clarity</w:t>
      </w:r>
      <w:r w:rsidRPr="00744D57">
        <w:rPr>
          <w:rFonts w:asciiTheme="minorHAnsi" w:hAnsiTheme="minorHAnsi" w:cstheme="minorHAnsi"/>
          <w:sz w:val="22"/>
        </w:rPr>
        <w:t xml:space="preserve"> to enhance research efficiency and academic integrity.</w:t>
      </w:r>
    </w:p>
    <w:p w:rsidR="004A733D" w:rsidRPr="00744D57" w:rsidRDefault="004A733D" w:rsidP="004A733D">
      <w:pPr>
        <w:pStyle w:val="NormalWeb"/>
        <w:numPr>
          <w:ilvl w:val="0"/>
          <w:numId w:val="1"/>
        </w:numPr>
        <w:rPr>
          <w:rFonts w:asciiTheme="minorHAnsi" w:hAnsiTheme="minorHAnsi" w:cstheme="minorHAnsi"/>
          <w:sz w:val="22"/>
        </w:rPr>
      </w:pPr>
      <w:r w:rsidRPr="00744D57">
        <w:rPr>
          <w:rStyle w:val="Strong"/>
          <w:rFonts w:asciiTheme="minorHAnsi" w:hAnsiTheme="minorHAnsi" w:cstheme="minorHAnsi"/>
          <w:sz w:val="22"/>
        </w:rPr>
        <w:t>Exciting quiz competitions and rewards</w:t>
      </w:r>
      <w:r w:rsidRPr="00744D57">
        <w:rPr>
          <w:rFonts w:asciiTheme="minorHAnsi" w:hAnsiTheme="minorHAnsi" w:cstheme="minorHAnsi"/>
          <w:sz w:val="22"/>
        </w:rPr>
        <w:t xml:space="preserve">, with </w:t>
      </w:r>
      <w:r w:rsidRPr="00744D57">
        <w:rPr>
          <w:rStyle w:val="Strong"/>
          <w:rFonts w:asciiTheme="minorHAnsi" w:hAnsiTheme="minorHAnsi" w:cstheme="minorHAnsi"/>
          <w:sz w:val="22"/>
        </w:rPr>
        <w:t>certificates of participation</w:t>
      </w:r>
      <w:r w:rsidRPr="00744D57">
        <w:rPr>
          <w:rFonts w:asciiTheme="minorHAnsi" w:hAnsiTheme="minorHAnsi" w:cstheme="minorHAnsi"/>
          <w:sz w:val="22"/>
        </w:rPr>
        <w:t xml:space="preserve"> awarded to attendees maintaining 90% attendance.</w:t>
      </w:r>
    </w:p>
    <w:p w:rsidR="00541255" w:rsidRPr="00744D57" w:rsidRDefault="004A733D" w:rsidP="004A733D">
      <w:pPr>
        <w:pStyle w:val="NormalWeb"/>
        <w:numPr>
          <w:ilvl w:val="0"/>
          <w:numId w:val="1"/>
        </w:numPr>
        <w:rPr>
          <w:rFonts w:asciiTheme="minorHAnsi" w:hAnsiTheme="minorHAnsi" w:cstheme="minorHAnsi"/>
          <w:sz w:val="22"/>
        </w:rPr>
      </w:pPr>
      <w:r w:rsidRPr="00744D57">
        <w:rPr>
          <w:rStyle w:val="Strong"/>
          <w:rFonts w:asciiTheme="minorHAnsi" w:hAnsiTheme="minorHAnsi" w:cstheme="minorHAnsi"/>
          <w:sz w:val="22"/>
        </w:rPr>
        <w:t>Collaborative learning environment</w:t>
      </w:r>
      <w:r w:rsidRPr="00744D57">
        <w:rPr>
          <w:rFonts w:asciiTheme="minorHAnsi" w:hAnsiTheme="minorHAnsi" w:cstheme="minorHAnsi"/>
          <w:sz w:val="22"/>
        </w:rPr>
        <w:t xml:space="preserve"> fostering knowledge sharing among students, researchers, and faculty guided by experts from premier publishers.</w:t>
      </w:r>
    </w:p>
    <w:p w:rsidR="004A733D" w:rsidRPr="00744D57" w:rsidRDefault="004A733D" w:rsidP="007C16DF">
      <w:pPr>
        <w:pStyle w:val="NormalWeb"/>
        <w:rPr>
          <w:rFonts w:asciiTheme="minorHAnsi" w:hAnsiTheme="minorHAnsi" w:cstheme="minorHAnsi"/>
          <w:sz w:val="22"/>
        </w:rPr>
      </w:pPr>
    </w:p>
    <w:p w:rsidR="004A733D" w:rsidRPr="00744D57" w:rsidRDefault="00541255" w:rsidP="004A733D">
      <w:pPr>
        <w:pStyle w:val="Heading1"/>
        <w:rPr>
          <w:rFonts w:asciiTheme="minorHAnsi" w:hAnsiTheme="minorHAnsi" w:cstheme="minorHAnsi"/>
          <w:color w:val="000000" w:themeColor="text1"/>
          <w:sz w:val="32"/>
        </w:rPr>
      </w:pPr>
      <w:r w:rsidRPr="00744D57">
        <w:rPr>
          <w:rFonts w:asciiTheme="minorHAnsi" w:hAnsiTheme="minorHAnsi" w:cstheme="minorHAnsi"/>
          <w:color w:val="000000" w:themeColor="text1"/>
          <w:sz w:val="32"/>
        </w:rPr>
        <w:t xml:space="preserve">Minute to Minute Program </w:t>
      </w:r>
    </w:p>
    <w:p w:rsidR="00CF56C7" w:rsidRPr="00744D57" w:rsidRDefault="00CF56C7" w:rsidP="00CF56C7">
      <w:pPr>
        <w:rPr>
          <w:rFonts w:cstheme="minorHAnsi"/>
          <w:sz w:val="20"/>
          <w:lang w:val="en-US"/>
        </w:rPr>
      </w:pPr>
    </w:p>
    <w:tbl>
      <w:tblPr>
        <w:tblStyle w:val="TableGrid"/>
        <w:tblW w:w="9077" w:type="dxa"/>
        <w:tblLook w:val="04A0" w:firstRow="1" w:lastRow="0" w:firstColumn="1" w:lastColumn="0" w:noHBand="0" w:noVBand="1"/>
      </w:tblPr>
      <w:tblGrid>
        <w:gridCol w:w="1271"/>
        <w:gridCol w:w="1559"/>
        <w:gridCol w:w="3261"/>
        <w:gridCol w:w="2986"/>
      </w:tblGrid>
      <w:tr w:rsidR="004A733D" w:rsidRPr="00744D57" w:rsidTr="00E77E0C">
        <w:trPr>
          <w:trHeight w:val="547"/>
        </w:trPr>
        <w:tc>
          <w:tcPr>
            <w:tcW w:w="1271" w:type="dxa"/>
          </w:tcPr>
          <w:p w:rsidR="004A733D" w:rsidRPr="00744D57" w:rsidRDefault="004A733D" w:rsidP="00C64B86">
            <w:pPr>
              <w:rPr>
                <w:rFonts w:cstheme="minorHAnsi"/>
                <w:b/>
                <w:sz w:val="24"/>
              </w:rPr>
            </w:pPr>
            <w:r w:rsidRPr="00744D57">
              <w:rPr>
                <w:rFonts w:cstheme="minorHAnsi"/>
                <w:b/>
                <w:sz w:val="24"/>
              </w:rPr>
              <w:t>Day</w:t>
            </w:r>
          </w:p>
        </w:tc>
        <w:tc>
          <w:tcPr>
            <w:tcW w:w="1559" w:type="dxa"/>
          </w:tcPr>
          <w:p w:rsidR="004A733D" w:rsidRPr="00744D57" w:rsidRDefault="004A733D" w:rsidP="00C64B86">
            <w:pPr>
              <w:rPr>
                <w:rFonts w:cstheme="minorHAnsi"/>
                <w:b/>
                <w:sz w:val="24"/>
              </w:rPr>
            </w:pPr>
            <w:r w:rsidRPr="00744D57">
              <w:rPr>
                <w:rFonts w:cstheme="minorHAnsi"/>
                <w:b/>
                <w:sz w:val="24"/>
              </w:rPr>
              <w:t>Date</w:t>
            </w:r>
          </w:p>
        </w:tc>
        <w:tc>
          <w:tcPr>
            <w:tcW w:w="3261" w:type="dxa"/>
          </w:tcPr>
          <w:p w:rsidR="004A733D" w:rsidRPr="00744D57" w:rsidRDefault="004A733D" w:rsidP="00C64B86">
            <w:pPr>
              <w:rPr>
                <w:rFonts w:cstheme="minorHAnsi"/>
                <w:b/>
                <w:sz w:val="24"/>
              </w:rPr>
            </w:pPr>
            <w:r w:rsidRPr="00744D57">
              <w:rPr>
                <w:rFonts w:cstheme="minorHAnsi"/>
                <w:b/>
                <w:sz w:val="24"/>
              </w:rPr>
              <w:t>Session</w:t>
            </w:r>
          </w:p>
        </w:tc>
        <w:tc>
          <w:tcPr>
            <w:tcW w:w="2986" w:type="dxa"/>
          </w:tcPr>
          <w:p w:rsidR="004A733D" w:rsidRPr="00744D57" w:rsidRDefault="004A733D" w:rsidP="00C64B86">
            <w:pPr>
              <w:rPr>
                <w:rFonts w:cstheme="minorHAnsi"/>
                <w:b/>
                <w:sz w:val="24"/>
              </w:rPr>
            </w:pPr>
            <w:r w:rsidRPr="00744D57">
              <w:rPr>
                <w:rFonts w:cstheme="minorHAnsi"/>
                <w:b/>
                <w:sz w:val="24"/>
              </w:rPr>
              <w:t>Speaker/Organization</w:t>
            </w:r>
          </w:p>
        </w:tc>
      </w:tr>
      <w:tr w:rsidR="004A733D" w:rsidRPr="00744D57" w:rsidTr="00E77E0C">
        <w:trPr>
          <w:trHeight w:val="1232"/>
        </w:trPr>
        <w:tc>
          <w:tcPr>
            <w:tcW w:w="1271" w:type="dxa"/>
          </w:tcPr>
          <w:p w:rsidR="004A733D" w:rsidRPr="00744D57" w:rsidRDefault="004A733D" w:rsidP="00C64B86">
            <w:pPr>
              <w:rPr>
                <w:rFonts w:cstheme="minorHAnsi"/>
                <w:sz w:val="20"/>
              </w:rPr>
            </w:pPr>
            <w:r w:rsidRPr="00744D57">
              <w:rPr>
                <w:rFonts w:cstheme="minorHAnsi"/>
                <w:sz w:val="20"/>
              </w:rPr>
              <w:t>Day 1</w:t>
            </w:r>
          </w:p>
        </w:tc>
        <w:tc>
          <w:tcPr>
            <w:tcW w:w="1559" w:type="dxa"/>
          </w:tcPr>
          <w:p w:rsidR="004A733D" w:rsidRPr="00744D57" w:rsidRDefault="004A733D" w:rsidP="00C64B86">
            <w:pPr>
              <w:rPr>
                <w:rFonts w:cstheme="minorHAnsi"/>
                <w:sz w:val="20"/>
              </w:rPr>
            </w:pPr>
            <w:r w:rsidRPr="00744D57">
              <w:rPr>
                <w:rFonts w:cstheme="minorHAnsi"/>
                <w:sz w:val="20"/>
              </w:rPr>
              <w:t>8 Sept 2025</w:t>
            </w:r>
          </w:p>
        </w:tc>
        <w:tc>
          <w:tcPr>
            <w:tcW w:w="3261" w:type="dxa"/>
          </w:tcPr>
          <w:p w:rsidR="004A733D" w:rsidRPr="00744D57" w:rsidRDefault="004A733D" w:rsidP="00C64B86">
            <w:pPr>
              <w:rPr>
                <w:rFonts w:cstheme="minorHAnsi"/>
                <w:sz w:val="20"/>
              </w:rPr>
            </w:pPr>
            <w:r w:rsidRPr="00744D57">
              <w:rPr>
                <w:rFonts w:cstheme="minorHAnsi"/>
                <w:sz w:val="20"/>
              </w:rPr>
              <w:t xml:space="preserve">Inauguration, </w:t>
            </w:r>
            <w:proofErr w:type="spellStart"/>
            <w:r w:rsidRPr="00744D57">
              <w:rPr>
                <w:rFonts w:cstheme="minorHAnsi"/>
                <w:sz w:val="20"/>
              </w:rPr>
              <w:t>RemoteXS</w:t>
            </w:r>
            <w:proofErr w:type="spellEnd"/>
            <w:r w:rsidRPr="00744D57">
              <w:rPr>
                <w:rFonts w:cstheme="minorHAnsi"/>
                <w:sz w:val="20"/>
              </w:rPr>
              <w:t xml:space="preserve">, DELNET, </w:t>
            </w:r>
            <w:proofErr w:type="spellStart"/>
            <w:r w:rsidRPr="00744D57">
              <w:rPr>
                <w:rFonts w:cstheme="minorHAnsi"/>
                <w:sz w:val="20"/>
              </w:rPr>
              <w:t>Indiastat</w:t>
            </w:r>
            <w:proofErr w:type="spellEnd"/>
          </w:p>
        </w:tc>
        <w:tc>
          <w:tcPr>
            <w:tcW w:w="2986" w:type="dxa"/>
          </w:tcPr>
          <w:p w:rsidR="004A733D" w:rsidRPr="00744D57" w:rsidRDefault="00283FE9" w:rsidP="00C64B86">
            <w:pPr>
              <w:rPr>
                <w:rFonts w:cstheme="minorHAnsi"/>
                <w:sz w:val="20"/>
              </w:rPr>
            </w:pPr>
            <w:proofErr w:type="spellStart"/>
            <w:r w:rsidRPr="00744D57">
              <w:rPr>
                <w:rFonts w:cstheme="minorHAnsi"/>
                <w:sz w:val="20"/>
              </w:rPr>
              <w:t>Dr.</w:t>
            </w:r>
            <w:proofErr w:type="spellEnd"/>
            <w:r w:rsidRPr="00744D57">
              <w:rPr>
                <w:rFonts w:cstheme="minorHAnsi"/>
                <w:sz w:val="20"/>
              </w:rPr>
              <w:t xml:space="preserve"> </w:t>
            </w:r>
            <w:proofErr w:type="spellStart"/>
            <w:r w:rsidRPr="00744D57">
              <w:rPr>
                <w:rFonts w:cstheme="minorHAnsi"/>
                <w:sz w:val="20"/>
              </w:rPr>
              <w:t>Lalita</w:t>
            </w:r>
            <w:proofErr w:type="spellEnd"/>
            <w:r w:rsidRPr="00744D57">
              <w:rPr>
                <w:rFonts w:cstheme="minorHAnsi"/>
                <w:sz w:val="20"/>
              </w:rPr>
              <w:t xml:space="preserve">, Mr. </w:t>
            </w:r>
            <w:proofErr w:type="spellStart"/>
            <w:r w:rsidRPr="00744D57">
              <w:rPr>
                <w:rFonts w:cstheme="minorHAnsi"/>
                <w:sz w:val="20"/>
              </w:rPr>
              <w:t>Vaibhav</w:t>
            </w:r>
            <w:proofErr w:type="spellEnd"/>
            <w:r w:rsidRPr="00744D57">
              <w:rPr>
                <w:rFonts w:cstheme="minorHAnsi"/>
                <w:sz w:val="20"/>
              </w:rPr>
              <w:t xml:space="preserve">, Ms. </w:t>
            </w:r>
            <w:proofErr w:type="spellStart"/>
            <w:r w:rsidRPr="00744D57">
              <w:rPr>
                <w:rFonts w:cstheme="minorHAnsi"/>
                <w:sz w:val="20"/>
              </w:rPr>
              <w:t>R</w:t>
            </w:r>
            <w:r w:rsidR="004A733D" w:rsidRPr="00744D57">
              <w:rPr>
                <w:rFonts w:cstheme="minorHAnsi"/>
                <w:sz w:val="20"/>
              </w:rPr>
              <w:t>anjana</w:t>
            </w:r>
            <w:proofErr w:type="spellEnd"/>
            <w:r w:rsidR="004A733D" w:rsidRPr="00744D57">
              <w:rPr>
                <w:rFonts w:cstheme="minorHAnsi"/>
                <w:sz w:val="20"/>
              </w:rPr>
              <w:t xml:space="preserve">, Mr. </w:t>
            </w:r>
            <w:proofErr w:type="spellStart"/>
            <w:r w:rsidR="004A733D" w:rsidRPr="00744D57">
              <w:rPr>
                <w:rFonts w:cstheme="minorHAnsi"/>
                <w:sz w:val="20"/>
              </w:rPr>
              <w:t>Kushal</w:t>
            </w:r>
            <w:proofErr w:type="spellEnd"/>
            <w:r w:rsidR="004A733D" w:rsidRPr="00744D57">
              <w:rPr>
                <w:rFonts w:cstheme="minorHAnsi"/>
                <w:sz w:val="20"/>
              </w:rPr>
              <w:t xml:space="preserve"> </w:t>
            </w:r>
            <w:proofErr w:type="spellStart"/>
            <w:r w:rsidR="004A733D" w:rsidRPr="00744D57">
              <w:rPr>
                <w:rFonts w:cstheme="minorHAnsi"/>
                <w:sz w:val="20"/>
              </w:rPr>
              <w:t>Giri</w:t>
            </w:r>
            <w:proofErr w:type="spellEnd"/>
            <w:r w:rsidR="004A733D" w:rsidRPr="00744D57">
              <w:rPr>
                <w:rFonts w:cstheme="minorHAnsi"/>
                <w:sz w:val="20"/>
              </w:rPr>
              <w:t xml:space="preserve">, Mr. </w:t>
            </w:r>
            <w:proofErr w:type="spellStart"/>
            <w:r w:rsidR="004A733D" w:rsidRPr="00744D57">
              <w:rPr>
                <w:rFonts w:cstheme="minorHAnsi"/>
                <w:sz w:val="20"/>
              </w:rPr>
              <w:t>Bhupender</w:t>
            </w:r>
            <w:proofErr w:type="spellEnd"/>
          </w:p>
        </w:tc>
      </w:tr>
      <w:tr w:rsidR="004A733D" w:rsidRPr="00744D57" w:rsidTr="00E77E0C">
        <w:trPr>
          <w:trHeight w:val="1065"/>
        </w:trPr>
        <w:tc>
          <w:tcPr>
            <w:tcW w:w="1271" w:type="dxa"/>
          </w:tcPr>
          <w:p w:rsidR="004A733D" w:rsidRPr="00744D57" w:rsidRDefault="004A733D" w:rsidP="00C64B86">
            <w:pPr>
              <w:rPr>
                <w:rFonts w:cstheme="minorHAnsi"/>
                <w:sz w:val="20"/>
              </w:rPr>
            </w:pPr>
            <w:r w:rsidRPr="00744D57">
              <w:rPr>
                <w:rFonts w:cstheme="minorHAnsi"/>
                <w:sz w:val="20"/>
              </w:rPr>
              <w:t>Day 2</w:t>
            </w:r>
          </w:p>
        </w:tc>
        <w:tc>
          <w:tcPr>
            <w:tcW w:w="1559" w:type="dxa"/>
          </w:tcPr>
          <w:p w:rsidR="004A733D" w:rsidRPr="00744D57" w:rsidRDefault="004A733D" w:rsidP="00C64B86">
            <w:pPr>
              <w:rPr>
                <w:rFonts w:cstheme="minorHAnsi"/>
                <w:sz w:val="20"/>
              </w:rPr>
            </w:pPr>
            <w:r w:rsidRPr="00744D57">
              <w:rPr>
                <w:rFonts w:cstheme="minorHAnsi"/>
                <w:sz w:val="20"/>
              </w:rPr>
              <w:t>9 Sept 2025</w:t>
            </w:r>
          </w:p>
        </w:tc>
        <w:tc>
          <w:tcPr>
            <w:tcW w:w="3261" w:type="dxa"/>
          </w:tcPr>
          <w:p w:rsidR="004A733D" w:rsidRPr="00744D57" w:rsidRDefault="004A733D" w:rsidP="00C64B86">
            <w:pPr>
              <w:rPr>
                <w:rFonts w:cstheme="minorHAnsi"/>
                <w:sz w:val="20"/>
              </w:rPr>
            </w:pPr>
            <w:r w:rsidRPr="00744D57">
              <w:rPr>
                <w:rFonts w:cstheme="minorHAnsi"/>
                <w:sz w:val="20"/>
              </w:rPr>
              <w:t xml:space="preserve">Springer Nature, </w:t>
            </w:r>
            <w:proofErr w:type="spellStart"/>
            <w:r w:rsidRPr="00744D57">
              <w:rPr>
                <w:rFonts w:cstheme="minorHAnsi"/>
                <w:sz w:val="20"/>
              </w:rPr>
              <w:t>JoVE</w:t>
            </w:r>
            <w:proofErr w:type="spellEnd"/>
            <w:r w:rsidRPr="00744D57">
              <w:rPr>
                <w:rFonts w:cstheme="minorHAnsi"/>
                <w:sz w:val="20"/>
              </w:rPr>
              <w:t xml:space="preserve">, </w:t>
            </w:r>
            <w:proofErr w:type="spellStart"/>
            <w:r w:rsidRPr="00744D57">
              <w:rPr>
                <w:rFonts w:cstheme="minorHAnsi"/>
                <w:sz w:val="20"/>
              </w:rPr>
              <w:t>Turnitin</w:t>
            </w:r>
            <w:proofErr w:type="spellEnd"/>
          </w:p>
        </w:tc>
        <w:tc>
          <w:tcPr>
            <w:tcW w:w="2986" w:type="dxa"/>
          </w:tcPr>
          <w:p w:rsidR="004A733D" w:rsidRPr="00744D57" w:rsidRDefault="00AB1336" w:rsidP="00C64B86">
            <w:pPr>
              <w:rPr>
                <w:rFonts w:cstheme="minorHAnsi"/>
                <w:sz w:val="20"/>
              </w:rPr>
            </w:pPr>
            <w:r w:rsidRPr="00744D57">
              <w:rPr>
                <w:rFonts w:cstheme="minorHAnsi"/>
                <w:sz w:val="20"/>
              </w:rPr>
              <w:t xml:space="preserve">Mr </w:t>
            </w:r>
            <w:proofErr w:type="spellStart"/>
            <w:r w:rsidRPr="00744D57">
              <w:rPr>
                <w:rFonts w:cstheme="minorHAnsi"/>
                <w:sz w:val="20"/>
              </w:rPr>
              <w:t>Prateek</w:t>
            </w:r>
            <w:proofErr w:type="spellEnd"/>
            <w:r w:rsidRPr="00744D57">
              <w:rPr>
                <w:rFonts w:cstheme="minorHAnsi"/>
                <w:sz w:val="20"/>
              </w:rPr>
              <w:t xml:space="preserve">,  </w:t>
            </w:r>
            <w:proofErr w:type="spellStart"/>
            <w:r w:rsidRPr="00744D57">
              <w:rPr>
                <w:rFonts w:cstheme="minorHAnsi"/>
                <w:sz w:val="20"/>
              </w:rPr>
              <w:t>Dr.</w:t>
            </w:r>
            <w:proofErr w:type="spellEnd"/>
            <w:r w:rsidRPr="00744D57">
              <w:rPr>
                <w:rFonts w:cstheme="minorHAnsi"/>
                <w:sz w:val="20"/>
              </w:rPr>
              <w:t xml:space="preserve"> </w:t>
            </w:r>
            <w:proofErr w:type="spellStart"/>
            <w:r w:rsidRPr="00744D57">
              <w:rPr>
                <w:rFonts w:cstheme="minorHAnsi"/>
                <w:sz w:val="20"/>
              </w:rPr>
              <w:t>Prerna</w:t>
            </w:r>
            <w:proofErr w:type="spellEnd"/>
            <w:r w:rsidRPr="00744D57">
              <w:rPr>
                <w:rFonts w:cstheme="minorHAnsi"/>
                <w:sz w:val="20"/>
              </w:rPr>
              <w:t xml:space="preserve">, Miss. </w:t>
            </w:r>
            <w:proofErr w:type="spellStart"/>
            <w:r w:rsidRPr="00744D57">
              <w:rPr>
                <w:rFonts w:cstheme="minorHAnsi"/>
                <w:sz w:val="20"/>
              </w:rPr>
              <w:t>Chaitali</w:t>
            </w:r>
            <w:proofErr w:type="spellEnd"/>
            <w:r w:rsidRPr="00744D57">
              <w:rPr>
                <w:rFonts w:cstheme="minorHAnsi"/>
                <w:sz w:val="20"/>
              </w:rPr>
              <w:t xml:space="preserve"> and </w:t>
            </w:r>
            <w:proofErr w:type="spellStart"/>
            <w:r w:rsidRPr="00744D57">
              <w:rPr>
                <w:rFonts w:cstheme="minorHAnsi"/>
                <w:sz w:val="20"/>
              </w:rPr>
              <w:t>karishma</w:t>
            </w:r>
            <w:proofErr w:type="spellEnd"/>
            <w:r w:rsidRPr="00744D57">
              <w:rPr>
                <w:rFonts w:cstheme="minorHAnsi"/>
                <w:sz w:val="20"/>
              </w:rPr>
              <w:t xml:space="preserve"> </w:t>
            </w:r>
            <w:proofErr w:type="spellStart"/>
            <w:r w:rsidRPr="00744D57">
              <w:rPr>
                <w:rFonts w:cstheme="minorHAnsi"/>
                <w:sz w:val="20"/>
              </w:rPr>
              <w:t>gupta</w:t>
            </w:r>
            <w:proofErr w:type="spellEnd"/>
          </w:p>
        </w:tc>
      </w:tr>
      <w:tr w:rsidR="004A733D" w:rsidRPr="00744D57" w:rsidTr="00E77E0C">
        <w:trPr>
          <w:trHeight w:val="882"/>
        </w:trPr>
        <w:tc>
          <w:tcPr>
            <w:tcW w:w="1271" w:type="dxa"/>
          </w:tcPr>
          <w:p w:rsidR="004A733D" w:rsidRPr="00744D57" w:rsidRDefault="004A733D" w:rsidP="00C64B86">
            <w:pPr>
              <w:rPr>
                <w:rFonts w:cstheme="minorHAnsi"/>
                <w:sz w:val="20"/>
              </w:rPr>
            </w:pPr>
            <w:r w:rsidRPr="00744D57">
              <w:rPr>
                <w:rFonts w:cstheme="minorHAnsi"/>
                <w:sz w:val="20"/>
              </w:rPr>
              <w:t>Day 3</w:t>
            </w:r>
          </w:p>
        </w:tc>
        <w:tc>
          <w:tcPr>
            <w:tcW w:w="1559" w:type="dxa"/>
          </w:tcPr>
          <w:p w:rsidR="004A733D" w:rsidRPr="00744D57" w:rsidRDefault="004A733D" w:rsidP="00C64B86">
            <w:pPr>
              <w:rPr>
                <w:rFonts w:cstheme="minorHAnsi"/>
                <w:sz w:val="20"/>
              </w:rPr>
            </w:pPr>
            <w:r w:rsidRPr="00744D57">
              <w:rPr>
                <w:rFonts w:cstheme="minorHAnsi"/>
                <w:sz w:val="20"/>
              </w:rPr>
              <w:t>10 Sept 2025</w:t>
            </w:r>
          </w:p>
        </w:tc>
        <w:tc>
          <w:tcPr>
            <w:tcW w:w="3261" w:type="dxa"/>
          </w:tcPr>
          <w:p w:rsidR="004A733D" w:rsidRPr="00744D57" w:rsidRDefault="004A733D" w:rsidP="00C64B86">
            <w:pPr>
              <w:rPr>
                <w:rFonts w:cstheme="minorHAnsi"/>
                <w:sz w:val="20"/>
              </w:rPr>
            </w:pPr>
            <w:r w:rsidRPr="00744D57">
              <w:rPr>
                <w:rFonts w:cstheme="minorHAnsi"/>
                <w:sz w:val="20"/>
              </w:rPr>
              <w:t>IEEE, EBSCO, Wiley, Web of Science, JCR</w:t>
            </w:r>
          </w:p>
        </w:tc>
        <w:tc>
          <w:tcPr>
            <w:tcW w:w="2986" w:type="dxa"/>
          </w:tcPr>
          <w:p w:rsidR="004A733D" w:rsidRPr="00744D57" w:rsidRDefault="004A733D" w:rsidP="00C64B86">
            <w:pPr>
              <w:rPr>
                <w:rFonts w:cstheme="minorHAnsi"/>
                <w:sz w:val="20"/>
              </w:rPr>
            </w:pPr>
            <w:r w:rsidRPr="00744D57">
              <w:rPr>
                <w:rFonts w:cstheme="minorHAnsi"/>
                <w:sz w:val="20"/>
              </w:rPr>
              <w:t xml:space="preserve">Mr. </w:t>
            </w:r>
            <w:proofErr w:type="spellStart"/>
            <w:r w:rsidRPr="00744D57">
              <w:rPr>
                <w:rFonts w:cstheme="minorHAnsi"/>
                <w:sz w:val="20"/>
              </w:rPr>
              <w:t>Ritesh</w:t>
            </w:r>
            <w:proofErr w:type="spellEnd"/>
            <w:r w:rsidRPr="00744D57">
              <w:rPr>
                <w:rFonts w:cstheme="minorHAnsi"/>
                <w:sz w:val="20"/>
              </w:rPr>
              <w:t xml:space="preserve">, Ms. </w:t>
            </w:r>
            <w:proofErr w:type="spellStart"/>
            <w:r w:rsidRPr="00744D57">
              <w:rPr>
                <w:rFonts w:cstheme="minorHAnsi"/>
                <w:sz w:val="20"/>
              </w:rPr>
              <w:t>Arunima</w:t>
            </w:r>
            <w:proofErr w:type="spellEnd"/>
            <w:r w:rsidRPr="00744D57">
              <w:rPr>
                <w:rFonts w:cstheme="minorHAnsi"/>
                <w:sz w:val="20"/>
              </w:rPr>
              <w:t xml:space="preserve">, Mr. </w:t>
            </w:r>
            <w:proofErr w:type="spellStart"/>
            <w:r w:rsidRPr="00744D57">
              <w:rPr>
                <w:rFonts w:cstheme="minorHAnsi"/>
                <w:sz w:val="20"/>
              </w:rPr>
              <w:t>Vishav</w:t>
            </w:r>
            <w:proofErr w:type="spellEnd"/>
            <w:r w:rsidRPr="00744D57">
              <w:rPr>
                <w:rFonts w:cstheme="minorHAnsi"/>
                <w:sz w:val="20"/>
              </w:rPr>
              <w:t xml:space="preserve"> Sharma</w:t>
            </w:r>
          </w:p>
        </w:tc>
      </w:tr>
      <w:tr w:rsidR="004A733D" w:rsidRPr="00744D57" w:rsidTr="00E77E0C">
        <w:trPr>
          <w:trHeight w:val="1065"/>
        </w:trPr>
        <w:tc>
          <w:tcPr>
            <w:tcW w:w="1271" w:type="dxa"/>
          </w:tcPr>
          <w:p w:rsidR="004A733D" w:rsidRPr="00744D57" w:rsidRDefault="004A733D" w:rsidP="00C64B86">
            <w:pPr>
              <w:rPr>
                <w:rFonts w:cstheme="minorHAnsi"/>
                <w:sz w:val="20"/>
              </w:rPr>
            </w:pPr>
            <w:r w:rsidRPr="00744D57">
              <w:rPr>
                <w:rFonts w:cstheme="minorHAnsi"/>
                <w:sz w:val="20"/>
              </w:rPr>
              <w:t>Day 4</w:t>
            </w:r>
          </w:p>
        </w:tc>
        <w:tc>
          <w:tcPr>
            <w:tcW w:w="1559" w:type="dxa"/>
          </w:tcPr>
          <w:p w:rsidR="004A733D" w:rsidRPr="00744D57" w:rsidRDefault="004A733D" w:rsidP="00C64B86">
            <w:pPr>
              <w:rPr>
                <w:rFonts w:cstheme="minorHAnsi"/>
                <w:sz w:val="20"/>
              </w:rPr>
            </w:pPr>
            <w:r w:rsidRPr="00744D57">
              <w:rPr>
                <w:rFonts w:cstheme="minorHAnsi"/>
                <w:sz w:val="20"/>
              </w:rPr>
              <w:t>11 Sept 2025</w:t>
            </w:r>
          </w:p>
        </w:tc>
        <w:tc>
          <w:tcPr>
            <w:tcW w:w="3261" w:type="dxa"/>
          </w:tcPr>
          <w:p w:rsidR="004A733D" w:rsidRPr="00744D57" w:rsidRDefault="004A733D" w:rsidP="00C64B86">
            <w:pPr>
              <w:rPr>
                <w:rFonts w:cstheme="minorHAnsi"/>
                <w:sz w:val="20"/>
              </w:rPr>
            </w:pPr>
            <w:proofErr w:type="spellStart"/>
            <w:r w:rsidRPr="00744D57">
              <w:rPr>
                <w:rFonts w:cstheme="minorHAnsi"/>
                <w:sz w:val="20"/>
              </w:rPr>
              <w:t>ScienceDirect</w:t>
            </w:r>
            <w:proofErr w:type="spellEnd"/>
            <w:r w:rsidRPr="00744D57">
              <w:rPr>
                <w:rFonts w:cstheme="minorHAnsi"/>
                <w:sz w:val="20"/>
              </w:rPr>
              <w:t>, Scopus</w:t>
            </w:r>
          </w:p>
        </w:tc>
        <w:tc>
          <w:tcPr>
            <w:tcW w:w="2986" w:type="dxa"/>
          </w:tcPr>
          <w:p w:rsidR="004A733D" w:rsidRPr="00744D57" w:rsidRDefault="004A733D" w:rsidP="00C64B86">
            <w:pPr>
              <w:rPr>
                <w:rFonts w:cstheme="minorHAnsi"/>
                <w:sz w:val="20"/>
              </w:rPr>
            </w:pPr>
            <w:r w:rsidRPr="00744D57">
              <w:rPr>
                <w:rFonts w:cstheme="minorHAnsi"/>
                <w:sz w:val="20"/>
              </w:rPr>
              <w:t xml:space="preserve">Ms. Shweta </w:t>
            </w:r>
            <w:proofErr w:type="spellStart"/>
            <w:r w:rsidRPr="00744D57">
              <w:rPr>
                <w:rFonts w:cstheme="minorHAnsi"/>
                <w:sz w:val="20"/>
              </w:rPr>
              <w:t>Sethi</w:t>
            </w:r>
            <w:proofErr w:type="spellEnd"/>
            <w:r w:rsidRPr="00744D57">
              <w:rPr>
                <w:rFonts w:cstheme="minorHAnsi"/>
                <w:sz w:val="20"/>
              </w:rPr>
              <w:t xml:space="preserve">, Ms. </w:t>
            </w:r>
            <w:proofErr w:type="spellStart"/>
            <w:r w:rsidRPr="00744D57">
              <w:rPr>
                <w:rFonts w:cstheme="minorHAnsi"/>
                <w:sz w:val="20"/>
              </w:rPr>
              <w:t>Aishwarya</w:t>
            </w:r>
            <w:proofErr w:type="spellEnd"/>
            <w:r w:rsidRPr="00744D57">
              <w:rPr>
                <w:rFonts w:cstheme="minorHAnsi"/>
                <w:sz w:val="20"/>
              </w:rPr>
              <w:t xml:space="preserve"> </w:t>
            </w:r>
            <w:proofErr w:type="spellStart"/>
            <w:r w:rsidRPr="00744D57">
              <w:rPr>
                <w:rFonts w:cstheme="minorHAnsi"/>
                <w:sz w:val="20"/>
              </w:rPr>
              <w:t>Nayal</w:t>
            </w:r>
            <w:proofErr w:type="spellEnd"/>
          </w:p>
        </w:tc>
      </w:tr>
      <w:tr w:rsidR="004A733D" w:rsidRPr="00744D57" w:rsidTr="00E77E0C">
        <w:trPr>
          <w:trHeight w:val="896"/>
        </w:trPr>
        <w:tc>
          <w:tcPr>
            <w:tcW w:w="1271" w:type="dxa"/>
          </w:tcPr>
          <w:p w:rsidR="004A733D" w:rsidRPr="00744D57" w:rsidRDefault="004A733D" w:rsidP="00C64B86">
            <w:pPr>
              <w:rPr>
                <w:rFonts w:cstheme="minorHAnsi"/>
                <w:sz w:val="20"/>
              </w:rPr>
            </w:pPr>
            <w:r w:rsidRPr="00744D57">
              <w:rPr>
                <w:rFonts w:cstheme="minorHAnsi"/>
                <w:sz w:val="20"/>
              </w:rPr>
              <w:t>Day 5</w:t>
            </w:r>
          </w:p>
        </w:tc>
        <w:tc>
          <w:tcPr>
            <w:tcW w:w="1559" w:type="dxa"/>
          </w:tcPr>
          <w:p w:rsidR="004A733D" w:rsidRPr="00744D57" w:rsidRDefault="004A733D" w:rsidP="00C64B86">
            <w:pPr>
              <w:rPr>
                <w:rFonts w:cstheme="minorHAnsi"/>
                <w:sz w:val="20"/>
              </w:rPr>
            </w:pPr>
            <w:r w:rsidRPr="00744D57">
              <w:rPr>
                <w:rFonts w:cstheme="minorHAnsi"/>
                <w:sz w:val="20"/>
              </w:rPr>
              <w:t>12 Sept 2025</w:t>
            </w:r>
          </w:p>
        </w:tc>
        <w:tc>
          <w:tcPr>
            <w:tcW w:w="3261" w:type="dxa"/>
          </w:tcPr>
          <w:p w:rsidR="004A733D" w:rsidRPr="00744D57" w:rsidRDefault="004A733D" w:rsidP="00C64B86">
            <w:pPr>
              <w:rPr>
                <w:rFonts w:cstheme="minorHAnsi"/>
                <w:sz w:val="20"/>
              </w:rPr>
            </w:pPr>
            <w:proofErr w:type="spellStart"/>
            <w:r w:rsidRPr="00744D57">
              <w:rPr>
                <w:rFonts w:cstheme="minorHAnsi"/>
                <w:sz w:val="20"/>
              </w:rPr>
              <w:t>Grammarly</w:t>
            </w:r>
            <w:proofErr w:type="spellEnd"/>
            <w:r w:rsidRPr="00744D57">
              <w:rPr>
                <w:rFonts w:cstheme="minorHAnsi"/>
                <w:sz w:val="20"/>
              </w:rPr>
              <w:t>, Taylor &amp; Francis, HBR Cases, Valedictory</w:t>
            </w:r>
          </w:p>
        </w:tc>
        <w:tc>
          <w:tcPr>
            <w:tcW w:w="2986" w:type="dxa"/>
          </w:tcPr>
          <w:p w:rsidR="004A733D" w:rsidRPr="00744D57" w:rsidRDefault="004A733D" w:rsidP="00C64B86">
            <w:pPr>
              <w:rPr>
                <w:rFonts w:cstheme="minorHAnsi"/>
                <w:sz w:val="20"/>
              </w:rPr>
            </w:pPr>
            <w:r w:rsidRPr="00744D57">
              <w:rPr>
                <w:rFonts w:cstheme="minorHAnsi"/>
                <w:sz w:val="20"/>
              </w:rPr>
              <w:t xml:space="preserve">Ms. Mansi, Ms. </w:t>
            </w:r>
            <w:proofErr w:type="spellStart"/>
            <w:r w:rsidRPr="00744D57">
              <w:rPr>
                <w:rFonts w:cstheme="minorHAnsi"/>
                <w:sz w:val="20"/>
              </w:rPr>
              <w:t>Anjuli</w:t>
            </w:r>
            <w:proofErr w:type="spellEnd"/>
            <w:r w:rsidRPr="00744D57">
              <w:rPr>
                <w:rFonts w:cstheme="minorHAnsi"/>
                <w:sz w:val="20"/>
              </w:rPr>
              <w:t xml:space="preserve"> Gupta, Mr. Amit Siddhartha</w:t>
            </w:r>
          </w:p>
        </w:tc>
      </w:tr>
    </w:tbl>
    <w:p w:rsidR="00744D57" w:rsidRPr="00744D57" w:rsidRDefault="00744D57" w:rsidP="006D2873">
      <w:pPr>
        <w:rPr>
          <w:rFonts w:cstheme="minorHAnsi"/>
          <w:sz w:val="20"/>
        </w:rPr>
      </w:pPr>
    </w:p>
    <w:p w:rsidR="00744D57" w:rsidRPr="00744D57" w:rsidRDefault="00744D57" w:rsidP="006D2873">
      <w:pPr>
        <w:rPr>
          <w:rFonts w:cstheme="minorHAnsi"/>
          <w:sz w:val="20"/>
        </w:rPr>
      </w:pPr>
    </w:p>
    <w:p w:rsidR="00744D57" w:rsidRPr="00744D57" w:rsidRDefault="00744D57" w:rsidP="006D2873">
      <w:pPr>
        <w:rPr>
          <w:rFonts w:cstheme="minorHAnsi"/>
          <w:sz w:val="20"/>
        </w:rPr>
      </w:pPr>
    </w:p>
    <w:p w:rsidR="00744D57" w:rsidRPr="00744D57" w:rsidRDefault="00744D57" w:rsidP="006D2873">
      <w:pPr>
        <w:rPr>
          <w:rFonts w:cstheme="minorHAnsi"/>
          <w:sz w:val="20"/>
        </w:rPr>
      </w:pPr>
    </w:p>
    <w:p w:rsidR="006D2873" w:rsidRPr="00744D57" w:rsidRDefault="004A733D" w:rsidP="006D2873">
      <w:pPr>
        <w:rPr>
          <w:rFonts w:cstheme="minorHAnsi"/>
          <w:sz w:val="20"/>
        </w:rPr>
      </w:pPr>
      <w:r w:rsidRPr="00744D57">
        <w:rPr>
          <w:rFonts w:cstheme="minorHAnsi"/>
          <w:b/>
          <w:color w:val="000000" w:themeColor="text1"/>
          <w:sz w:val="18"/>
        </w:rPr>
        <w:t xml:space="preserve"> </w:t>
      </w:r>
      <w:r w:rsidRPr="00744D57">
        <w:rPr>
          <w:rFonts w:cstheme="minorHAnsi"/>
          <w:b/>
          <w:color w:val="000000" w:themeColor="text1"/>
          <w:sz w:val="32"/>
        </w:rPr>
        <w:t>Introduction</w:t>
      </w:r>
    </w:p>
    <w:p w:rsidR="006D2873" w:rsidRPr="00744D57" w:rsidRDefault="006D2873" w:rsidP="006D2873">
      <w:pPr>
        <w:pStyle w:val="NormalWeb"/>
        <w:rPr>
          <w:rFonts w:asciiTheme="minorHAnsi" w:hAnsiTheme="minorHAnsi" w:cstheme="minorHAnsi"/>
          <w:sz w:val="22"/>
        </w:rPr>
      </w:pPr>
      <w:r w:rsidRPr="00744D57">
        <w:rPr>
          <w:rStyle w:val="Strong"/>
          <w:rFonts w:asciiTheme="minorHAnsi" w:hAnsiTheme="minorHAnsi" w:cstheme="minorHAnsi"/>
          <w:sz w:val="22"/>
        </w:rPr>
        <w:t>Delhi Technological University (DTU)</w:t>
      </w:r>
      <w:r w:rsidRPr="00744D57">
        <w:rPr>
          <w:rFonts w:asciiTheme="minorHAnsi" w:hAnsiTheme="minorHAnsi" w:cstheme="minorHAnsi"/>
          <w:sz w:val="22"/>
        </w:rPr>
        <w:t xml:space="preserve">, one of India’s leading </w:t>
      </w:r>
      <w:proofErr w:type="spellStart"/>
      <w:r w:rsidRPr="00744D57">
        <w:rPr>
          <w:rFonts w:asciiTheme="minorHAnsi" w:hAnsiTheme="minorHAnsi" w:cstheme="minorHAnsi"/>
          <w:sz w:val="22"/>
        </w:rPr>
        <w:t>centers</w:t>
      </w:r>
      <w:proofErr w:type="spellEnd"/>
      <w:r w:rsidRPr="00744D57">
        <w:rPr>
          <w:rFonts w:asciiTheme="minorHAnsi" w:hAnsiTheme="minorHAnsi" w:cstheme="minorHAnsi"/>
          <w:sz w:val="22"/>
        </w:rPr>
        <w:t xml:space="preserve"> of excellence in science, technology, and research, has consistently </w:t>
      </w:r>
      <w:proofErr w:type="spellStart"/>
      <w:r w:rsidRPr="00744D57">
        <w:rPr>
          <w:rFonts w:asciiTheme="minorHAnsi" w:hAnsiTheme="minorHAnsi" w:cstheme="minorHAnsi"/>
          <w:sz w:val="22"/>
        </w:rPr>
        <w:t>endeavored</w:t>
      </w:r>
      <w:proofErr w:type="spellEnd"/>
      <w:r w:rsidRPr="00744D57">
        <w:rPr>
          <w:rFonts w:asciiTheme="minorHAnsi" w:hAnsiTheme="minorHAnsi" w:cstheme="minorHAnsi"/>
          <w:sz w:val="22"/>
        </w:rPr>
        <w:t xml:space="preserve"> to strengthen the foundations of </w:t>
      </w:r>
      <w:r w:rsidRPr="00744D57">
        <w:rPr>
          <w:rStyle w:val="Strong"/>
          <w:rFonts w:asciiTheme="minorHAnsi" w:hAnsiTheme="minorHAnsi" w:cstheme="minorHAnsi"/>
          <w:sz w:val="22"/>
        </w:rPr>
        <w:t>research, innovation, and academic excellence</w:t>
      </w:r>
      <w:r w:rsidRPr="00744D57">
        <w:rPr>
          <w:rFonts w:asciiTheme="minorHAnsi" w:hAnsiTheme="minorHAnsi" w:cstheme="minorHAnsi"/>
          <w:sz w:val="22"/>
        </w:rPr>
        <w:t xml:space="preserve">. The University’s </w:t>
      </w:r>
      <w:r w:rsidRPr="00744D57">
        <w:rPr>
          <w:rStyle w:val="Strong"/>
          <w:rFonts w:asciiTheme="minorHAnsi" w:hAnsiTheme="minorHAnsi" w:cstheme="minorHAnsi"/>
          <w:sz w:val="22"/>
        </w:rPr>
        <w:t>Central Library</w:t>
      </w:r>
      <w:r w:rsidRPr="00744D57">
        <w:rPr>
          <w:rFonts w:asciiTheme="minorHAnsi" w:hAnsiTheme="minorHAnsi" w:cstheme="minorHAnsi"/>
          <w:sz w:val="22"/>
        </w:rPr>
        <w:t xml:space="preserve"> serves as a vital pillar of this mission, acting not merely as a repository of books and digital resources but as an active </w:t>
      </w:r>
      <w:r w:rsidRPr="00744D57">
        <w:rPr>
          <w:rStyle w:val="Strong"/>
          <w:rFonts w:asciiTheme="minorHAnsi" w:hAnsiTheme="minorHAnsi" w:cstheme="minorHAnsi"/>
          <w:sz w:val="22"/>
        </w:rPr>
        <w:t>hub of knowledge creation and scholarly empowerment</w:t>
      </w:r>
      <w:r w:rsidRPr="00744D57">
        <w:rPr>
          <w:rFonts w:asciiTheme="minorHAnsi" w:hAnsiTheme="minorHAnsi" w:cstheme="minorHAnsi"/>
          <w:sz w:val="22"/>
        </w:rPr>
        <w:t>.</w:t>
      </w:r>
    </w:p>
    <w:p w:rsidR="006D2873" w:rsidRPr="00744D57" w:rsidRDefault="006D2873" w:rsidP="006D2873">
      <w:pPr>
        <w:pStyle w:val="NormalWeb"/>
        <w:rPr>
          <w:rFonts w:asciiTheme="minorHAnsi" w:hAnsiTheme="minorHAnsi" w:cstheme="minorHAnsi"/>
          <w:sz w:val="22"/>
        </w:rPr>
      </w:pPr>
      <w:r w:rsidRPr="00744D57">
        <w:rPr>
          <w:rFonts w:asciiTheme="minorHAnsi" w:hAnsiTheme="minorHAnsi" w:cstheme="minorHAnsi"/>
          <w:sz w:val="22"/>
        </w:rPr>
        <w:t xml:space="preserve">With the exponential growth of information in the digital era, the ability to identify, evaluate, and ethically use scholarly information has become an indispensable skill for researchers and students alike. Recognizing this need, the DTU Central Library took a pioneering initiative by introducing its </w:t>
      </w:r>
      <w:r w:rsidRPr="00744D57">
        <w:rPr>
          <w:rStyle w:val="Strong"/>
          <w:rFonts w:asciiTheme="minorHAnsi" w:hAnsiTheme="minorHAnsi" w:cstheme="minorHAnsi"/>
          <w:sz w:val="22"/>
        </w:rPr>
        <w:t>Annual Information Literacy Workshop Series</w:t>
      </w:r>
      <w:r w:rsidRPr="00744D57">
        <w:rPr>
          <w:rFonts w:asciiTheme="minorHAnsi" w:hAnsiTheme="minorHAnsi" w:cstheme="minorHAnsi"/>
          <w:sz w:val="22"/>
        </w:rPr>
        <w:t xml:space="preserve">, designed to train and equip the academic community with the essential competencies of </w:t>
      </w:r>
      <w:r w:rsidRPr="00744D57">
        <w:rPr>
          <w:rStyle w:val="Strong"/>
          <w:rFonts w:asciiTheme="minorHAnsi" w:hAnsiTheme="minorHAnsi" w:cstheme="minorHAnsi"/>
          <w:sz w:val="22"/>
        </w:rPr>
        <w:t>information discovery, evaluation, and responsible utilization</w:t>
      </w:r>
      <w:r w:rsidRPr="00744D57">
        <w:rPr>
          <w:rFonts w:asciiTheme="minorHAnsi" w:hAnsiTheme="minorHAnsi" w:cstheme="minorHAnsi"/>
          <w:sz w:val="22"/>
        </w:rPr>
        <w:t>.</w:t>
      </w:r>
    </w:p>
    <w:p w:rsidR="006D2873" w:rsidRPr="00744D57" w:rsidRDefault="006D2873" w:rsidP="006D2873">
      <w:pPr>
        <w:pStyle w:val="NormalWeb"/>
        <w:rPr>
          <w:rFonts w:asciiTheme="minorHAnsi" w:hAnsiTheme="minorHAnsi" w:cstheme="minorHAnsi"/>
          <w:sz w:val="22"/>
        </w:rPr>
      </w:pPr>
      <w:r w:rsidRPr="00744D57">
        <w:rPr>
          <w:rFonts w:asciiTheme="minorHAnsi" w:hAnsiTheme="minorHAnsi" w:cstheme="minorHAnsi"/>
          <w:sz w:val="22"/>
        </w:rPr>
        <w:t xml:space="preserve">Held </w:t>
      </w:r>
      <w:r w:rsidRPr="00744D57">
        <w:rPr>
          <w:rStyle w:val="Strong"/>
          <w:rFonts w:asciiTheme="minorHAnsi" w:hAnsiTheme="minorHAnsi" w:cstheme="minorHAnsi"/>
          <w:sz w:val="22"/>
        </w:rPr>
        <w:t>every year</w:t>
      </w:r>
      <w:r w:rsidRPr="00744D57">
        <w:rPr>
          <w:rFonts w:asciiTheme="minorHAnsi" w:hAnsiTheme="minorHAnsi" w:cstheme="minorHAnsi"/>
          <w:sz w:val="22"/>
        </w:rPr>
        <w:t xml:space="preserve">, this workshop has evolved into one of DTU’s most </w:t>
      </w:r>
      <w:r w:rsidRPr="00744D57">
        <w:rPr>
          <w:rStyle w:val="Strong"/>
          <w:rFonts w:asciiTheme="minorHAnsi" w:hAnsiTheme="minorHAnsi" w:cstheme="minorHAnsi"/>
          <w:sz w:val="22"/>
        </w:rPr>
        <w:t>anticipated academic development programs</w:t>
      </w:r>
      <w:r w:rsidRPr="00744D57">
        <w:rPr>
          <w:rFonts w:asciiTheme="minorHAnsi" w:hAnsiTheme="minorHAnsi" w:cstheme="minorHAnsi"/>
          <w:sz w:val="22"/>
        </w:rPr>
        <w:t xml:space="preserve">, providing an essential bridge between </w:t>
      </w:r>
      <w:r w:rsidRPr="00744D57">
        <w:rPr>
          <w:rStyle w:val="Strong"/>
          <w:rFonts w:asciiTheme="minorHAnsi" w:hAnsiTheme="minorHAnsi" w:cstheme="minorHAnsi"/>
          <w:sz w:val="22"/>
        </w:rPr>
        <w:t>traditional library services and modern digital scholarship</w:t>
      </w:r>
      <w:r w:rsidRPr="00744D57">
        <w:rPr>
          <w:rFonts w:asciiTheme="minorHAnsi" w:hAnsiTheme="minorHAnsi" w:cstheme="minorHAnsi"/>
          <w:sz w:val="22"/>
        </w:rPr>
        <w:t xml:space="preserve">. Each edition reflects the university’s continuous commitment to promoting </w:t>
      </w:r>
      <w:r w:rsidRPr="00744D57">
        <w:rPr>
          <w:rStyle w:val="Strong"/>
          <w:rFonts w:asciiTheme="minorHAnsi" w:hAnsiTheme="minorHAnsi" w:cstheme="minorHAnsi"/>
          <w:sz w:val="22"/>
        </w:rPr>
        <w:t>digital literacy</w:t>
      </w:r>
      <w:r w:rsidRPr="00744D57">
        <w:rPr>
          <w:rFonts w:asciiTheme="minorHAnsi" w:hAnsiTheme="minorHAnsi" w:cstheme="minorHAnsi"/>
          <w:sz w:val="22"/>
        </w:rPr>
        <w:t xml:space="preserve">, </w:t>
      </w:r>
      <w:r w:rsidRPr="00744D57">
        <w:rPr>
          <w:rStyle w:val="Strong"/>
          <w:rFonts w:asciiTheme="minorHAnsi" w:hAnsiTheme="minorHAnsi" w:cstheme="minorHAnsi"/>
          <w:sz w:val="22"/>
        </w:rPr>
        <w:t>research ethics</w:t>
      </w:r>
      <w:r w:rsidRPr="00744D57">
        <w:rPr>
          <w:rFonts w:asciiTheme="minorHAnsi" w:hAnsiTheme="minorHAnsi" w:cstheme="minorHAnsi"/>
          <w:sz w:val="22"/>
        </w:rPr>
        <w:t xml:space="preserve">, and </w:t>
      </w:r>
      <w:r w:rsidRPr="00744D57">
        <w:rPr>
          <w:rStyle w:val="Strong"/>
          <w:rFonts w:asciiTheme="minorHAnsi" w:hAnsiTheme="minorHAnsi" w:cstheme="minorHAnsi"/>
          <w:sz w:val="22"/>
        </w:rPr>
        <w:t>technological advancement</w:t>
      </w:r>
      <w:r w:rsidRPr="00744D57">
        <w:rPr>
          <w:rFonts w:asciiTheme="minorHAnsi" w:hAnsiTheme="minorHAnsi" w:cstheme="minorHAnsi"/>
          <w:sz w:val="22"/>
        </w:rPr>
        <w:t xml:space="preserve"> in academic communication.</w:t>
      </w:r>
    </w:p>
    <w:p w:rsidR="006D2873" w:rsidRPr="00744D57" w:rsidRDefault="006D2873" w:rsidP="006D2873">
      <w:pPr>
        <w:pStyle w:val="NormalWeb"/>
        <w:rPr>
          <w:rFonts w:asciiTheme="minorHAnsi" w:hAnsiTheme="minorHAnsi" w:cstheme="minorHAnsi"/>
          <w:sz w:val="22"/>
        </w:rPr>
      </w:pPr>
      <w:r w:rsidRPr="00744D57">
        <w:rPr>
          <w:rFonts w:asciiTheme="minorHAnsi" w:hAnsiTheme="minorHAnsi" w:cstheme="minorHAnsi"/>
          <w:sz w:val="22"/>
        </w:rPr>
        <w:t xml:space="preserve">The </w:t>
      </w:r>
      <w:r w:rsidRPr="00744D57">
        <w:rPr>
          <w:rStyle w:val="Strong"/>
          <w:rFonts w:asciiTheme="minorHAnsi" w:hAnsiTheme="minorHAnsi" w:cstheme="minorHAnsi"/>
          <w:sz w:val="22"/>
        </w:rPr>
        <w:t>9th Annual Information Literacy Workshop (2025)</w:t>
      </w:r>
      <w:r w:rsidRPr="00744D57">
        <w:rPr>
          <w:rFonts w:asciiTheme="minorHAnsi" w:hAnsiTheme="minorHAnsi" w:cstheme="minorHAnsi"/>
          <w:sz w:val="22"/>
        </w:rPr>
        <w:t xml:space="preserve">, themed </w:t>
      </w:r>
      <w:r w:rsidRPr="00744D57">
        <w:rPr>
          <w:rStyle w:val="Emphasis"/>
          <w:rFonts w:asciiTheme="minorHAnsi" w:eastAsiaTheme="majorEastAsia" w:hAnsiTheme="minorHAnsi" w:cstheme="minorHAnsi"/>
          <w:sz w:val="22"/>
        </w:rPr>
        <w:t>“E-Resources: A Gateway for Research,”</w:t>
      </w:r>
      <w:r w:rsidRPr="00744D57">
        <w:rPr>
          <w:rFonts w:asciiTheme="minorHAnsi" w:hAnsiTheme="minorHAnsi" w:cstheme="minorHAnsi"/>
          <w:sz w:val="22"/>
        </w:rPr>
        <w:t xml:space="preserve"> was organized from </w:t>
      </w:r>
      <w:r w:rsidRPr="00744D57">
        <w:rPr>
          <w:rStyle w:val="Strong"/>
          <w:rFonts w:asciiTheme="minorHAnsi" w:hAnsiTheme="minorHAnsi" w:cstheme="minorHAnsi"/>
          <w:sz w:val="22"/>
        </w:rPr>
        <w:t>8th to 12th September 2025</w:t>
      </w:r>
      <w:r w:rsidR="00E77E0C" w:rsidRPr="00744D57">
        <w:rPr>
          <w:rFonts w:asciiTheme="minorHAnsi" w:hAnsiTheme="minorHAnsi" w:cstheme="minorHAnsi"/>
          <w:sz w:val="22"/>
        </w:rPr>
        <w:t xml:space="preserve"> the programme was coordinated by </w:t>
      </w:r>
      <w:proofErr w:type="spellStart"/>
      <w:r w:rsidRPr="00744D57">
        <w:rPr>
          <w:rStyle w:val="Strong"/>
          <w:rFonts w:asciiTheme="minorHAnsi" w:hAnsiTheme="minorHAnsi" w:cstheme="minorHAnsi"/>
          <w:sz w:val="22"/>
        </w:rPr>
        <w:t>Dr.</w:t>
      </w:r>
      <w:proofErr w:type="spellEnd"/>
      <w:r w:rsidRPr="00744D57">
        <w:rPr>
          <w:rStyle w:val="Strong"/>
          <w:rFonts w:asciiTheme="minorHAnsi" w:hAnsiTheme="minorHAnsi" w:cstheme="minorHAnsi"/>
          <w:sz w:val="22"/>
        </w:rPr>
        <w:t xml:space="preserve"> </w:t>
      </w:r>
      <w:proofErr w:type="spellStart"/>
      <w:r w:rsidRPr="00744D57">
        <w:rPr>
          <w:rStyle w:val="Strong"/>
          <w:rFonts w:asciiTheme="minorHAnsi" w:hAnsiTheme="minorHAnsi" w:cstheme="minorHAnsi"/>
          <w:sz w:val="22"/>
        </w:rPr>
        <w:t>Lalita</w:t>
      </w:r>
      <w:proofErr w:type="spellEnd"/>
      <w:r w:rsidR="00E77E0C" w:rsidRPr="00744D57">
        <w:rPr>
          <w:rFonts w:asciiTheme="minorHAnsi" w:hAnsiTheme="minorHAnsi" w:cstheme="minorHAnsi"/>
          <w:sz w:val="22"/>
        </w:rPr>
        <w:t>, Assistant Librarian</w:t>
      </w:r>
      <w:r w:rsidRPr="00744D57">
        <w:rPr>
          <w:rFonts w:asciiTheme="minorHAnsi" w:hAnsiTheme="minorHAnsi" w:cstheme="minorHAnsi"/>
          <w:sz w:val="22"/>
        </w:rPr>
        <w:t xml:space="preserve">, Central Library. Continuing the legacy of the previous editions, this year’s program sought to deepen participants’ understanding of </w:t>
      </w:r>
      <w:r w:rsidRPr="00744D57">
        <w:rPr>
          <w:rStyle w:val="Strong"/>
          <w:rFonts w:asciiTheme="minorHAnsi" w:hAnsiTheme="minorHAnsi" w:cstheme="minorHAnsi"/>
          <w:sz w:val="22"/>
        </w:rPr>
        <w:t>global academic databases, e-resources, citation tools, plagiarism detection platforms, and AI-integrated research technologies</w:t>
      </w:r>
      <w:r w:rsidRPr="00744D57">
        <w:rPr>
          <w:rFonts w:asciiTheme="minorHAnsi" w:hAnsiTheme="minorHAnsi" w:cstheme="minorHAnsi"/>
          <w:sz w:val="22"/>
        </w:rPr>
        <w:t xml:space="preserve">. The workshop featured resource experts and representatives from </w:t>
      </w:r>
      <w:r w:rsidRPr="00744D57">
        <w:rPr>
          <w:rStyle w:val="Strong"/>
          <w:rFonts w:asciiTheme="minorHAnsi" w:hAnsiTheme="minorHAnsi" w:cstheme="minorHAnsi"/>
          <w:sz w:val="22"/>
        </w:rPr>
        <w:t>Elsevier (</w:t>
      </w:r>
      <w:proofErr w:type="spellStart"/>
      <w:r w:rsidRPr="00744D57">
        <w:rPr>
          <w:rStyle w:val="Strong"/>
          <w:rFonts w:asciiTheme="minorHAnsi" w:hAnsiTheme="minorHAnsi" w:cstheme="minorHAnsi"/>
          <w:sz w:val="22"/>
        </w:rPr>
        <w:t>ScienceDirect</w:t>
      </w:r>
      <w:proofErr w:type="spellEnd"/>
      <w:r w:rsidRPr="00744D57">
        <w:rPr>
          <w:rStyle w:val="Strong"/>
          <w:rFonts w:asciiTheme="minorHAnsi" w:hAnsiTheme="minorHAnsi" w:cstheme="minorHAnsi"/>
          <w:sz w:val="22"/>
        </w:rPr>
        <w:t xml:space="preserve"> &amp; Scopus), Springer Nature, IEEE, Wiley, Taylor &amp; Francis, DELNET, </w:t>
      </w:r>
      <w:proofErr w:type="spellStart"/>
      <w:r w:rsidRPr="00744D57">
        <w:rPr>
          <w:rStyle w:val="Strong"/>
          <w:rFonts w:asciiTheme="minorHAnsi" w:hAnsiTheme="minorHAnsi" w:cstheme="minorHAnsi"/>
          <w:sz w:val="22"/>
        </w:rPr>
        <w:t>Indiastat</w:t>
      </w:r>
      <w:proofErr w:type="spellEnd"/>
      <w:r w:rsidRPr="00744D57">
        <w:rPr>
          <w:rStyle w:val="Strong"/>
          <w:rFonts w:asciiTheme="minorHAnsi" w:hAnsiTheme="minorHAnsi" w:cstheme="minorHAnsi"/>
          <w:sz w:val="22"/>
        </w:rPr>
        <w:t xml:space="preserve">, </w:t>
      </w:r>
      <w:proofErr w:type="spellStart"/>
      <w:r w:rsidRPr="00744D57">
        <w:rPr>
          <w:rStyle w:val="Strong"/>
          <w:rFonts w:asciiTheme="minorHAnsi" w:hAnsiTheme="minorHAnsi" w:cstheme="minorHAnsi"/>
          <w:sz w:val="22"/>
        </w:rPr>
        <w:t>Grammarly</w:t>
      </w:r>
      <w:proofErr w:type="spellEnd"/>
      <w:r w:rsidRPr="00744D57">
        <w:rPr>
          <w:rStyle w:val="Strong"/>
          <w:rFonts w:asciiTheme="minorHAnsi" w:hAnsiTheme="minorHAnsi" w:cstheme="minorHAnsi"/>
          <w:sz w:val="22"/>
        </w:rPr>
        <w:t xml:space="preserve">, and </w:t>
      </w:r>
      <w:proofErr w:type="spellStart"/>
      <w:r w:rsidRPr="00744D57">
        <w:rPr>
          <w:rStyle w:val="Strong"/>
          <w:rFonts w:asciiTheme="minorHAnsi" w:hAnsiTheme="minorHAnsi" w:cstheme="minorHAnsi"/>
          <w:sz w:val="22"/>
        </w:rPr>
        <w:t>Turnitin</w:t>
      </w:r>
      <w:proofErr w:type="spellEnd"/>
      <w:r w:rsidRPr="00744D57">
        <w:rPr>
          <w:rFonts w:asciiTheme="minorHAnsi" w:hAnsiTheme="minorHAnsi" w:cstheme="minorHAnsi"/>
          <w:sz w:val="22"/>
        </w:rPr>
        <w:t>, who shared their insights through demonstrations and interactive sessions.</w:t>
      </w:r>
    </w:p>
    <w:p w:rsidR="00744D57" w:rsidRPr="00744D57" w:rsidRDefault="006D2873" w:rsidP="006D2873">
      <w:pPr>
        <w:pStyle w:val="NormalWeb"/>
        <w:rPr>
          <w:rFonts w:asciiTheme="minorHAnsi" w:hAnsiTheme="minorHAnsi" w:cstheme="minorHAnsi"/>
          <w:sz w:val="22"/>
        </w:rPr>
      </w:pPr>
      <w:r w:rsidRPr="00744D57">
        <w:rPr>
          <w:rFonts w:asciiTheme="minorHAnsi" w:hAnsiTheme="minorHAnsi" w:cstheme="minorHAnsi"/>
          <w:sz w:val="22"/>
        </w:rPr>
        <w:t xml:space="preserve">The </w:t>
      </w:r>
      <w:r w:rsidRPr="00744D57">
        <w:rPr>
          <w:rStyle w:val="Strong"/>
          <w:rFonts w:asciiTheme="minorHAnsi" w:hAnsiTheme="minorHAnsi" w:cstheme="minorHAnsi"/>
          <w:sz w:val="22"/>
        </w:rPr>
        <w:t>significance of the workshop</w:t>
      </w:r>
      <w:r w:rsidRPr="00744D57">
        <w:rPr>
          <w:rFonts w:asciiTheme="minorHAnsi" w:hAnsiTheme="minorHAnsi" w:cstheme="minorHAnsi"/>
          <w:sz w:val="22"/>
        </w:rPr>
        <w:t xml:space="preserve"> lies in its ability to transform the way DTU’s students, research scholars, and faculty engage with scholarly information. It goes beyond mere database training — it cultivates a </w:t>
      </w:r>
      <w:proofErr w:type="spellStart"/>
      <w:r w:rsidRPr="00744D57">
        <w:rPr>
          <w:rFonts w:asciiTheme="minorHAnsi" w:hAnsiTheme="minorHAnsi" w:cstheme="minorHAnsi"/>
          <w:sz w:val="22"/>
        </w:rPr>
        <w:t>mindset</w:t>
      </w:r>
      <w:proofErr w:type="spellEnd"/>
      <w:r w:rsidRPr="00744D57">
        <w:rPr>
          <w:rFonts w:asciiTheme="minorHAnsi" w:hAnsiTheme="minorHAnsi" w:cstheme="minorHAnsi"/>
          <w:sz w:val="22"/>
        </w:rPr>
        <w:t xml:space="preserve"> of </w:t>
      </w:r>
      <w:r w:rsidRPr="00744D57">
        <w:rPr>
          <w:rStyle w:val="Strong"/>
          <w:rFonts w:asciiTheme="minorHAnsi" w:hAnsiTheme="minorHAnsi" w:cstheme="minorHAnsi"/>
          <w:sz w:val="22"/>
        </w:rPr>
        <w:t>critical inquiry</w:t>
      </w:r>
      <w:r w:rsidRPr="00744D57">
        <w:rPr>
          <w:rFonts w:asciiTheme="minorHAnsi" w:hAnsiTheme="minorHAnsi" w:cstheme="minorHAnsi"/>
          <w:sz w:val="22"/>
        </w:rPr>
        <w:t xml:space="preserve">, </w:t>
      </w:r>
      <w:r w:rsidRPr="00744D57">
        <w:rPr>
          <w:rStyle w:val="Strong"/>
          <w:rFonts w:asciiTheme="minorHAnsi" w:hAnsiTheme="minorHAnsi" w:cstheme="minorHAnsi"/>
          <w:sz w:val="22"/>
        </w:rPr>
        <w:t>research integrity</w:t>
      </w:r>
      <w:r w:rsidRPr="00744D57">
        <w:rPr>
          <w:rFonts w:asciiTheme="minorHAnsi" w:hAnsiTheme="minorHAnsi" w:cstheme="minorHAnsi"/>
          <w:sz w:val="22"/>
        </w:rPr>
        <w:t xml:space="preserve">, and </w:t>
      </w:r>
      <w:r w:rsidRPr="00744D57">
        <w:rPr>
          <w:rStyle w:val="Strong"/>
          <w:rFonts w:asciiTheme="minorHAnsi" w:hAnsiTheme="minorHAnsi" w:cstheme="minorHAnsi"/>
          <w:sz w:val="22"/>
        </w:rPr>
        <w:t>strategic information use</w:t>
      </w:r>
      <w:r w:rsidRPr="00744D57">
        <w:rPr>
          <w:rFonts w:asciiTheme="minorHAnsi" w:hAnsiTheme="minorHAnsi" w:cstheme="minorHAnsi"/>
          <w:sz w:val="22"/>
        </w:rPr>
        <w:t xml:space="preserve">. By bridging the gap between access and analysis, the workshop empowers participants to become </w:t>
      </w:r>
      <w:r w:rsidRPr="00744D57">
        <w:rPr>
          <w:rStyle w:val="Strong"/>
          <w:rFonts w:asciiTheme="minorHAnsi" w:hAnsiTheme="minorHAnsi" w:cstheme="minorHAnsi"/>
          <w:sz w:val="22"/>
        </w:rPr>
        <w:t>self-reliant researchers</w:t>
      </w:r>
      <w:r w:rsidRPr="00744D57">
        <w:rPr>
          <w:rFonts w:asciiTheme="minorHAnsi" w:hAnsiTheme="minorHAnsi" w:cstheme="minorHAnsi"/>
          <w:sz w:val="22"/>
        </w:rPr>
        <w:t xml:space="preserve"> capable of leveraging digital tools to produce high-quality, ethical, and impactful research.</w:t>
      </w:r>
    </w:p>
    <w:p w:rsidR="006D2873" w:rsidRPr="00744D57" w:rsidRDefault="006D2873" w:rsidP="006D2873">
      <w:pPr>
        <w:pStyle w:val="NormalWeb"/>
        <w:rPr>
          <w:rFonts w:asciiTheme="minorHAnsi" w:hAnsiTheme="minorHAnsi" w:cstheme="minorHAnsi"/>
          <w:sz w:val="22"/>
        </w:rPr>
      </w:pPr>
      <w:r w:rsidRPr="00744D57">
        <w:rPr>
          <w:rFonts w:asciiTheme="minorHAnsi" w:hAnsiTheme="minorHAnsi" w:cstheme="minorHAnsi"/>
          <w:sz w:val="22"/>
        </w:rPr>
        <w:t xml:space="preserve">The </w:t>
      </w:r>
      <w:r w:rsidRPr="00744D57">
        <w:rPr>
          <w:rStyle w:val="Strong"/>
          <w:rFonts w:asciiTheme="minorHAnsi" w:hAnsiTheme="minorHAnsi" w:cstheme="minorHAnsi"/>
          <w:sz w:val="22"/>
        </w:rPr>
        <w:t>annual continuity</w:t>
      </w:r>
      <w:r w:rsidRPr="00744D57">
        <w:rPr>
          <w:rFonts w:asciiTheme="minorHAnsi" w:hAnsiTheme="minorHAnsi" w:cstheme="minorHAnsi"/>
          <w:sz w:val="22"/>
        </w:rPr>
        <w:t xml:space="preserve"> of this workshop underscores DTU’s belief that information literacy is not a one-time skill but a </w:t>
      </w:r>
      <w:r w:rsidRPr="00744D57">
        <w:rPr>
          <w:rStyle w:val="Strong"/>
          <w:rFonts w:asciiTheme="minorHAnsi" w:hAnsiTheme="minorHAnsi" w:cstheme="minorHAnsi"/>
          <w:sz w:val="22"/>
        </w:rPr>
        <w:t>continuously evolving competency</w:t>
      </w:r>
      <w:r w:rsidRPr="00744D57">
        <w:rPr>
          <w:rFonts w:asciiTheme="minorHAnsi" w:hAnsiTheme="minorHAnsi" w:cstheme="minorHAnsi"/>
          <w:sz w:val="22"/>
        </w:rPr>
        <w:t xml:space="preserve"> that must grow alongside advancements in technology and scholarly communication. Over the years, this initiative has become a </w:t>
      </w:r>
      <w:r w:rsidRPr="00744D57">
        <w:rPr>
          <w:rStyle w:val="Strong"/>
          <w:rFonts w:asciiTheme="minorHAnsi" w:hAnsiTheme="minorHAnsi" w:cstheme="minorHAnsi"/>
          <w:sz w:val="22"/>
        </w:rPr>
        <w:t>benchmark for academic excellence</w:t>
      </w:r>
      <w:r w:rsidRPr="00744D57">
        <w:rPr>
          <w:rFonts w:asciiTheme="minorHAnsi" w:hAnsiTheme="minorHAnsi" w:cstheme="minorHAnsi"/>
          <w:sz w:val="22"/>
        </w:rPr>
        <w:t>, inspiring a culture of informed research practices across departments and disciplines.</w:t>
      </w:r>
    </w:p>
    <w:p w:rsidR="006D2873" w:rsidRPr="00744D57" w:rsidRDefault="006D2873" w:rsidP="006D2873">
      <w:pPr>
        <w:pStyle w:val="NormalWeb"/>
        <w:rPr>
          <w:rFonts w:asciiTheme="minorHAnsi" w:hAnsiTheme="minorHAnsi" w:cstheme="minorHAnsi"/>
          <w:sz w:val="22"/>
        </w:rPr>
      </w:pPr>
      <w:r w:rsidRPr="00744D57">
        <w:rPr>
          <w:rFonts w:asciiTheme="minorHAnsi" w:hAnsiTheme="minorHAnsi" w:cstheme="minorHAnsi"/>
          <w:sz w:val="22"/>
        </w:rPr>
        <w:t xml:space="preserve">The </w:t>
      </w:r>
      <w:r w:rsidRPr="00744D57">
        <w:rPr>
          <w:rStyle w:val="Strong"/>
          <w:rFonts w:asciiTheme="minorHAnsi" w:hAnsiTheme="minorHAnsi" w:cstheme="minorHAnsi"/>
          <w:sz w:val="22"/>
        </w:rPr>
        <w:t>expectations</w:t>
      </w:r>
      <w:r w:rsidRPr="00744D57">
        <w:rPr>
          <w:rFonts w:asciiTheme="minorHAnsi" w:hAnsiTheme="minorHAnsi" w:cstheme="minorHAnsi"/>
          <w:sz w:val="22"/>
        </w:rPr>
        <w:t xml:space="preserve"> from the 2025 edition were ambitious and multifaceted. The program aimed to:</w:t>
      </w:r>
    </w:p>
    <w:p w:rsidR="006D2873" w:rsidRPr="00744D57" w:rsidRDefault="006D2873" w:rsidP="006D2873">
      <w:pPr>
        <w:pStyle w:val="NormalWeb"/>
        <w:numPr>
          <w:ilvl w:val="0"/>
          <w:numId w:val="2"/>
        </w:numPr>
        <w:rPr>
          <w:rFonts w:asciiTheme="minorHAnsi" w:hAnsiTheme="minorHAnsi" w:cstheme="minorHAnsi"/>
          <w:sz w:val="22"/>
        </w:rPr>
      </w:pPr>
      <w:r w:rsidRPr="00744D57">
        <w:rPr>
          <w:rFonts w:asciiTheme="minorHAnsi" w:hAnsiTheme="minorHAnsi" w:cstheme="minorHAnsi"/>
          <w:sz w:val="22"/>
        </w:rPr>
        <w:t xml:space="preserve">Provide </w:t>
      </w:r>
      <w:r w:rsidRPr="00744D57">
        <w:rPr>
          <w:rStyle w:val="Strong"/>
          <w:rFonts w:asciiTheme="minorHAnsi" w:hAnsiTheme="minorHAnsi" w:cstheme="minorHAnsi"/>
          <w:sz w:val="22"/>
        </w:rPr>
        <w:t>comprehensive exposure</w:t>
      </w:r>
      <w:r w:rsidRPr="00744D57">
        <w:rPr>
          <w:rFonts w:asciiTheme="minorHAnsi" w:hAnsiTheme="minorHAnsi" w:cstheme="minorHAnsi"/>
          <w:sz w:val="22"/>
        </w:rPr>
        <w:t xml:space="preserve"> to</w:t>
      </w:r>
      <w:r w:rsidR="00D26E32" w:rsidRPr="00744D57">
        <w:rPr>
          <w:rFonts w:asciiTheme="minorHAnsi" w:hAnsiTheme="minorHAnsi" w:cstheme="minorHAnsi"/>
          <w:sz w:val="22"/>
        </w:rPr>
        <w:t xml:space="preserve"> National,</w:t>
      </w:r>
      <w:r w:rsidRPr="00744D57">
        <w:rPr>
          <w:rFonts w:asciiTheme="minorHAnsi" w:hAnsiTheme="minorHAnsi" w:cstheme="minorHAnsi"/>
          <w:sz w:val="22"/>
        </w:rPr>
        <w:t xml:space="preserve"> international academic databases and digital research ecosystems.</w:t>
      </w:r>
    </w:p>
    <w:p w:rsidR="006D2873" w:rsidRPr="00744D57" w:rsidRDefault="006D2873" w:rsidP="006D2873">
      <w:pPr>
        <w:pStyle w:val="NormalWeb"/>
        <w:numPr>
          <w:ilvl w:val="0"/>
          <w:numId w:val="2"/>
        </w:numPr>
        <w:rPr>
          <w:rFonts w:asciiTheme="minorHAnsi" w:hAnsiTheme="minorHAnsi" w:cstheme="minorHAnsi"/>
          <w:sz w:val="22"/>
        </w:rPr>
      </w:pPr>
      <w:r w:rsidRPr="00744D57">
        <w:rPr>
          <w:rFonts w:asciiTheme="minorHAnsi" w:hAnsiTheme="minorHAnsi" w:cstheme="minorHAnsi"/>
          <w:sz w:val="22"/>
        </w:rPr>
        <w:lastRenderedPageBreak/>
        <w:t xml:space="preserve">Introduce participants to </w:t>
      </w:r>
      <w:r w:rsidRPr="00744D57">
        <w:rPr>
          <w:rStyle w:val="Strong"/>
          <w:rFonts w:asciiTheme="minorHAnsi" w:hAnsiTheme="minorHAnsi" w:cstheme="minorHAnsi"/>
          <w:sz w:val="22"/>
        </w:rPr>
        <w:t>AI-enhanced tools</w:t>
      </w:r>
      <w:r w:rsidRPr="00744D57">
        <w:rPr>
          <w:rFonts w:asciiTheme="minorHAnsi" w:hAnsiTheme="minorHAnsi" w:cstheme="minorHAnsi"/>
          <w:sz w:val="22"/>
        </w:rPr>
        <w:t xml:space="preserve"> such as </w:t>
      </w:r>
      <w:r w:rsidRPr="00744D57">
        <w:rPr>
          <w:rStyle w:val="Emphasis"/>
          <w:rFonts w:asciiTheme="minorHAnsi" w:eastAsiaTheme="majorEastAsia" w:hAnsiTheme="minorHAnsi" w:cstheme="minorHAnsi"/>
          <w:sz w:val="22"/>
        </w:rPr>
        <w:t xml:space="preserve">Ask </w:t>
      </w:r>
      <w:proofErr w:type="spellStart"/>
      <w:r w:rsidRPr="00744D57">
        <w:rPr>
          <w:rStyle w:val="Emphasis"/>
          <w:rFonts w:asciiTheme="minorHAnsi" w:eastAsiaTheme="majorEastAsia" w:hAnsiTheme="minorHAnsi" w:cstheme="minorHAnsi"/>
          <w:sz w:val="22"/>
        </w:rPr>
        <w:t>ScienceDirect</w:t>
      </w:r>
      <w:proofErr w:type="spellEnd"/>
      <w:r w:rsidRPr="00744D57">
        <w:rPr>
          <w:rFonts w:asciiTheme="minorHAnsi" w:hAnsiTheme="minorHAnsi" w:cstheme="minorHAnsi"/>
          <w:sz w:val="22"/>
        </w:rPr>
        <w:t xml:space="preserve">, </w:t>
      </w:r>
      <w:r w:rsidRPr="00744D57">
        <w:rPr>
          <w:rStyle w:val="Emphasis"/>
          <w:rFonts w:asciiTheme="minorHAnsi" w:eastAsiaTheme="majorEastAsia" w:hAnsiTheme="minorHAnsi" w:cstheme="minorHAnsi"/>
          <w:sz w:val="22"/>
        </w:rPr>
        <w:t>Reading Assistant</w:t>
      </w:r>
      <w:r w:rsidRPr="00744D57">
        <w:rPr>
          <w:rFonts w:asciiTheme="minorHAnsi" w:hAnsiTheme="minorHAnsi" w:cstheme="minorHAnsi"/>
          <w:sz w:val="22"/>
        </w:rPr>
        <w:t xml:space="preserve">, and </w:t>
      </w:r>
      <w:proofErr w:type="spellStart"/>
      <w:r w:rsidRPr="00744D57">
        <w:rPr>
          <w:rStyle w:val="Emphasis"/>
          <w:rFonts w:asciiTheme="minorHAnsi" w:eastAsiaTheme="majorEastAsia" w:hAnsiTheme="minorHAnsi" w:cstheme="minorHAnsi"/>
          <w:sz w:val="22"/>
        </w:rPr>
        <w:t>Turnitin</w:t>
      </w:r>
      <w:proofErr w:type="spellEnd"/>
      <w:r w:rsidRPr="00744D57">
        <w:rPr>
          <w:rStyle w:val="Emphasis"/>
          <w:rFonts w:asciiTheme="minorHAnsi" w:eastAsiaTheme="majorEastAsia" w:hAnsiTheme="minorHAnsi" w:cstheme="minorHAnsi"/>
          <w:sz w:val="22"/>
        </w:rPr>
        <w:t xml:space="preserve"> Clarity</w:t>
      </w:r>
      <w:r w:rsidRPr="00744D57">
        <w:rPr>
          <w:rFonts w:asciiTheme="minorHAnsi" w:hAnsiTheme="minorHAnsi" w:cstheme="minorHAnsi"/>
          <w:sz w:val="22"/>
        </w:rPr>
        <w:t xml:space="preserve"> to improve efficiency and originality in academic writing.</w:t>
      </w:r>
    </w:p>
    <w:p w:rsidR="006D2873" w:rsidRPr="00744D57" w:rsidRDefault="006D2873" w:rsidP="006D2873">
      <w:pPr>
        <w:pStyle w:val="NormalWeb"/>
        <w:numPr>
          <w:ilvl w:val="0"/>
          <w:numId w:val="2"/>
        </w:numPr>
        <w:rPr>
          <w:rFonts w:asciiTheme="minorHAnsi" w:hAnsiTheme="minorHAnsi" w:cstheme="minorHAnsi"/>
          <w:sz w:val="22"/>
        </w:rPr>
      </w:pPr>
      <w:r w:rsidRPr="00744D57">
        <w:rPr>
          <w:rFonts w:asciiTheme="minorHAnsi" w:hAnsiTheme="minorHAnsi" w:cstheme="minorHAnsi"/>
          <w:sz w:val="22"/>
        </w:rPr>
        <w:t xml:space="preserve">Strengthen participants’ understanding of </w:t>
      </w:r>
      <w:r w:rsidRPr="00744D57">
        <w:rPr>
          <w:rStyle w:val="Strong"/>
          <w:rFonts w:asciiTheme="minorHAnsi" w:hAnsiTheme="minorHAnsi" w:cstheme="minorHAnsi"/>
          <w:sz w:val="22"/>
        </w:rPr>
        <w:t>ethical research conduct</w:t>
      </w:r>
      <w:r w:rsidRPr="00744D57">
        <w:rPr>
          <w:rFonts w:asciiTheme="minorHAnsi" w:hAnsiTheme="minorHAnsi" w:cstheme="minorHAnsi"/>
          <w:sz w:val="22"/>
        </w:rPr>
        <w:t xml:space="preserve">, </w:t>
      </w:r>
      <w:r w:rsidRPr="00744D57">
        <w:rPr>
          <w:rStyle w:val="Strong"/>
          <w:rFonts w:asciiTheme="minorHAnsi" w:hAnsiTheme="minorHAnsi" w:cstheme="minorHAnsi"/>
          <w:sz w:val="22"/>
        </w:rPr>
        <w:t>citation management</w:t>
      </w:r>
      <w:r w:rsidRPr="00744D57">
        <w:rPr>
          <w:rFonts w:asciiTheme="minorHAnsi" w:hAnsiTheme="minorHAnsi" w:cstheme="minorHAnsi"/>
          <w:sz w:val="22"/>
        </w:rPr>
        <w:t xml:space="preserve">, and </w:t>
      </w:r>
      <w:r w:rsidRPr="00744D57">
        <w:rPr>
          <w:rStyle w:val="Strong"/>
          <w:rFonts w:asciiTheme="minorHAnsi" w:hAnsiTheme="minorHAnsi" w:cstheme="minorHAnsi"/>
          <w:sz w:val="22"/>
        </w:rPr>
        <w:t>plagiarism prevention</w:t>
      </w:r>
      <w:r w:rsidRPr="00744D57">
        <w:rPr>
          <w:rFonts w:asciiTheme="minorHAnsi" w:hAnsiTheme="minorHAnsi" w:cstheme="minorHAnsi"/>
          <w:sz w:val="22"/>
        </w:rPr>
        <w:t>.</w:t>
      </w:r>
    </w:p>
    <w:p w:rsidR="006D2873" w:rsidRPr="00744D57" w:rsidRDefault="006D2873" w:rsidP="006D2873">
      <w:pPr>
        <w:pStyle w:val="NormalWeb"/>
        <w:numPr>
          <w:ilvl w:val="0"/>
          <w:numId w:val="2"/>
        </w:numPr>
        <w:rPr>
          <w:rFonts w:asciiTheme="minorHAnsi" w:hAnsiTheme="minorHAnsi" w:cstheme="minorHAnsi"/>
          <w:sz w:val="22"/>
        </w:rPr>
      </w:pPr>
      <w:r w:rsidRPr="00744D57">
        <w:rPr>
          <w:rFonts w:asciiTheme="minorHAnsi" w:hAnsiTheme="minorHAnsi" w:cstheme="minorHAnsi"/>
          <w:sz w:val="22"/>
        </w:rPr>
        <w:t xml:space="preserve">Encourage </w:t>
      </w:r>
      <w:r w:rsidRPr="00744D57">
        <w:rPr>
          <w:rStyle w:val="Strong"/>
          <w:rFonts w:asciiTheme="minorHAnsi" w:hAnsiTheme="minorHAnsi" w:cstheme="minorHAnsi"/>
          <w:sz w:val="22"/>
        </w:rPr>
        <w:t>collaboration and networking</w:t>
      </w:r>
      <w:r w:rsidRPr="00744D57">
        <w:rPr>
          <w:rFonts w:asciiTheme="minorHAnsi" w:hAnsiTheme="minorHAnsi" w:cstheme="minorHAnsi"/>
          <w:sz w:val="22"/>
        </w:rPr>
        <w:t xml:space="preserve"> among faculty, researchers, and students for cross-disciplinary knowledge sharing.</w:t>
      </w:r>
    </w:p>
    <w:p w:rsidR="006D2873" w:rsidRPr="00744D57" w:rsidRDefault="006D2873" w:rsidP="006D2873">
      <w:pPr>
        <w:pStyle w:val="NormalWeb"/>
        <w:numPr>
          <w:ilvl w:val="0"/>
          <w:numId w:val="2"/>
        </w:numPr>
        <w:rPr>
          <w:rFonts w:asciiTheme="minorHAnsi" w:hAnsiTheme="minorHAnsi" w:cstheme="minorHAnsi"/>
          <w:sz w:val="22"/>
        </w:rPr>
      </w:pPr>
      <w:r w:rsidRPr="00744D57">
        <w:rPr>
          <w:rFonts w:asciiTheme="minorHAnsi" w:hAnsiTheme="minorHAnsi" w:cstheme="minorHAnsi"/>
          <w:sz w:val="22"/>
        </w:rPr>
        <w:t xml:space="preserve">Promote </w:t>
      </w:r>
      <w:r w:rsidRPr="00744D57">
        <w:rPr>
          <w:rStyle w:val="Strong"/>
          <w:rFonts w:asciiTheme="minorHAnsi" w:hAnsiTheme="minorHAnsi" w:cstheme="minorHAnsi"/>
          <w:sz w:val="22"/>
        </w:rPr>
        <w:t>lifelong learning habits</w:t>
      </w:r>
      <w:r w:rsidRPr="00744D57">
        <w:rPr>
          <w:rFonts w:asciiTheme="minorHAnsi" w:hAnsiTheme="minorHAnsi" w:cstheme="minorHAnsi"/>
          <w:sz w:val="22"/>
        </w:rPr>
        <w:t xml:space="preserve"> essential for academic success in a rapidly changing digital landscape.</w:t>
      </w:r>
    </w:p>
    <w:p w:rsidR="006D2873" w:rsidRPr="00744D57" w:rsidRDefault="006D2873" w:rsidP="006D2873">
      <w:pPr>
        <w:pStyle w:val="NormalWeb"/>
        <w:rPr>
          <w:rFonts w:asciiTheme="minorHAnsi" w:hAnsiTheme="minorHAnsi" w:cstheme="minorHAnsi"/>
          <w:sz w:val="22"/>
        </w:rPr>
      </w:pPr>
      <w:r w:rsidRPr="00744D57">
        <w:rPr>
          <w:rFonts w:asciiTheme="minorHAnsi" w:hAnsiTheme="minorHAnsi" w:cstheme="minorHAnsi"/>
          <w:sz w:val="22"/>
        </w:rPr>
        <w:t xml:space="preserve">By meeting these objectives, the 9th edition of the Annual Information Literacy Workshop reaffirmed the Central Library’s mission to act as a </w:t>
      </w:r>
      <w:r w:rsidRPr="00744D57">
        <w:rPr>
          <w:rStyle w:val="Strong"/>
          <w:rFonts w:asciiTheme="minorHAnsi" w:hAnsiTheme="minorHAnsi" w:cstheme="minorHAnsi"/>
          <w:sz w:val="22"/>
        </w:rPr>
        <w:t>catalyst for academic innovation</w:t>
      </w:r>
      <w:r w:rsidRPr="00744D57">
        <w:rPr>
          <w:rFonts w:asciiTheme="minorHAnsi" w:hAnsiTheme="minorHAnsi" w:cstheme="minorHAnsi"/>
          <w:sz w:val="22"/>
        </w:rPr>
        <w:t xml:space="preserve">. Through its immersive, hands-on format, the program did not merely introduce tools but inspired participants to adopt </w:t>
      </w:r>
      <w:r w:rsidRPr="00744D57">
        <w:rPr>
          <w:rStyle w:val="Strong"/>
          <w:rFonts w:asciiTheme="minorHAnsi" w:hAnsiTheme="minorHAnsi" w:cstheme="minorHAnsi"/>
          <w:sz w:val="22"/>
        </w:rPr>
        <w:t xml:space="preserve">information literacy as a lifelong skill and </w:t>
      </w:r>
      <w:proofErr w:type="spellStart"/>
      <w:r w:rsidRPr="00744D57">
        <w:rPr>
          <w:rStyle w:val="Strong"/>
          <w:rFonts w:asciiTheme="minorHAnsi" w:hAnsiTheme="minorHAnsi" w:cstheme="minorHAnsi"/>
          <w:sz w:val="22"/>
        </w:rPr>
        <w:t>mindset</w:t>
      </w:r>
      <w:proofErr w:type="spellEnd"/>
      <w:r w:rsidRPr="00744D57">
        <w:rPr>
          <w:rFonts w:asciiTheme="minorHAnsi" w:hAnsiTheme="minorHAnsi" w:cstheme="minorHAnsi"/>
          <w:sz w:val="22"/>
        </w:rPr>
        <w:t>.</w:t>
      </w:r>
    </w:p>
    <w:p w:rsidR="006D2873" w:rsidRPr="00744D57" w:rsidRDefault="006D2873" w:rsidP="006D2873">
      <w:pPr>
        <w:pStyle w:val="NormalWeb"/>
        <w:rPr>
          <w:rFonts w:asciiTheme="minorHAnsi" w:hAnsiTheme="minorHAnsi" w:cstheme="minorHAnsi"/>
          <w:sz w:val="22"/>
        </w:rPr>
      </w:pPr>
      <w:r w:rsidRPr="00744D57">
        <w:rPr>
          <w:rFonts w:asciiTheme="minorHAnsi" w:hAnsiTheme="minorHAnsi" w:cstheme="minorHAnsi"/>
          <w:sz w:val="22"/>
        </w:rPr>
        <w:t xml:space="preserve">In conclusion, the workshop continues to represent DTU’s unwavering commitment to academic quality, ethical research, and technological progress. It stands as a testament to the University’s proactive approach in ensuring that its scholars are well-prepared to navigate, evaluate, and contribute meaningfully to the </w:t>
      </w:r>
      <w:r w:rsidRPr="00744D57">
        <w:rPr>
          <w:rStyle w:val="Strong"/>
          <w:rFonts w:asciiTheme="minorHAnsi" w:hAnsiTheme="minorHAnsi" w:cstheme="minorHAnsi"/>
          <w:sz w:val="22"/>
        </w:rPr>
        <w:t>global landscape of digital scholarship and knowledge dissemination</w:t>
      </w:r>
      <w:r w:rsidRPr="00744D57">
        <w:rPr>
          <w:rFonts w:asciiTheme="minorHAnsi" w:hAnsiTheme="minorHAnsi" w:cstheme="minorHAnsi"/>
          <w:sz w:val="22"/>
        </w:rPr>
        <w:t>.</w:t>
      </w:r>
    </w:p>
    <w:p w:rsidR="0093281B" w:rsidRPr="00744D57" w:rsidRDefault="0093281B" w:rsidP="004A733D">
      <w:pPr>
        <w:pStyle w:val="Heading1"/>
        <w:rPr>
          <w:rFonts w:asciiTheme="minorHAnsi" w:hAnsiTheme="minorHAnsi" w:cstheme="minorHAnsi"/>
          <w:color w:val="000000" w:themeColor="text1"/>
          <w:sz w:val="32"/>
        </w:rPr>
      </w:pPr>
    </w:p>
    <w:p w:rsidR="0093281B" w:rsidRPr="00744D57" w:rsidRDefault="0093281B" w:rsidP="004A733D">
      <w:pPr>
        <w:rPr>
          <w:rFonts w:eastAsiaTheme="majorEastAsia" w:cstheme="minorHAnsi"/>
          <w:b/>
          <w:bCs/>
          <w:color w:val="000000" w:themeColor="text1"/>
          <w:sz w:val="32"/>
          <w:szCs w:val="28"/>
          <w:lang w:val="en-US"/>
        </w:rPr>
      </w:pPr>
    </w:p>
    <w:p w:rsidR="0093281B" w:rsidRPr="00744D57" w:rsidRDefault="0093281B" w:rsidP="004A733D">
      <w:pPr>
        <w:rPr>
          <w:rFonts w:eastAsiaTheme="majorEastAsia" w:cstheme="minorHAnsi"/>
          <w:b/>
          <w:bCs/>
          <w:color w:val="000000" w:themeColor="text1"/>
          <w:sz w:val="32"/>
          <w:szCs w:val="28"/>
          <w:lang w:val="en-US"/>
        </w:rPr>
      </w:pPr>
    </w:p>
    <w:p w:rsidR="0093281B" w:rsidRPr="00744D57" w:rsidRDefault="0093281B" w:rsidP="004A733D">
      <w:pPr>
        <w:rPr>
          <w:rFonts w:eastAsiaTheme="majorEastAsia" w:cstheme="minorHAnsi"/>
          <w:b/>
          <w:bCs/>
          <w:color w:val="000000" w:themeColor="text1"/>
          <w:sz w:val="32"/>
          <w:szCs w:val="28"/>
          <w:lang w:val="en-US"/>
        </w:rPr>
      </w:pPr>
    </w:p>
    <w:p w:rsidR="0093281B" w:rsidRPr="00744D57" w:rsidRDefault="0093281B" w:rsidP="004A733D">
      <w:pPr>
        <w:rPr>
          <w:rFonts w:eastAsiaTheme="majorEastAsia" w:cstheme="minorHAnsi"/>
          <w:b/>
          <w:bCs/>
          <w:color w:val="000000" w:themeColor="text1"/>
          <w:sz w:val="32"/>
          <w:szCs w:val="28"/>
          <w:lang w:val="en-US"/>
        </w:rPr>
      </w:pPr>
    </w:p>
    <w:p w:rsidR="0093281B" w:rsidRPr="00744D57" w:rsidRDefault="0093281B" w:rsidP="004A733D">
      <w:pPr>
        <w:rPr>
          <w:rFonts w:eastAsiaTheme="majorEastAsia" w:cstheme="minorHAnsi"/>
          <w:b/>
          <w:bCs/>
          <w:color w:val="000000" w:themeColor="text1"/>
          <w:sz w:val="32"/>
          <w:szCs w:val="28"/>
          <w:lang w:val="en-US"/>
        </w:rPr>
      </w:pPr>
    </w:p>
    <w:p w:rsidR="0093281B" w:rsidRPr="00744D57" w:rsidRDefault="0093281B" w:rsidP="004A733D">
      <w:pPr>
        <w:rPr>
          <w:rFonts w:eastAsiaTheme="majorEastAsia" w:cstheme="minorHAnsi"/>
          <w:b/>
          <w:bCs/>
          <w:color w:val="000000" w:themeColor="text1"/>
          <w:sz w:val="32"/>
          <w:szCs w:val="28"/>
          <w:lang w:val="en-US"/>
        </w:rPr>
      </w:pPr>
    </w:p>
    <w:p w:rsidR="0093281B" w:rsidRPr="00744D57" w:rsidRDefault="0093281B" w:rsidP="004A733D">
      <w:pPr>
        <w:rPr>
          <w:rFonts w:eastAsiaTheme="majorEastAsia" w:cstheme="minorHAnsi"/>
          <w:b/>
          <w:bCs/>
          <w:color w:val="000000" w:themeColor="text1"/>
          <w:sz w:val="32"/>
          <w:szCs w:val="28"/>
          <w:lang w:val="en-US"/>
        </w:rPr>
      </w:pPr>
    </w:p>
    <w:p w:rsidR="00744D57" w:rsidRDefault="00744D57" w:rsidP="004A733D">
      <w:pPr>
        <w:rPr>
          <w:rFonts w:eastAsiaTheme="majorEastAsia" w:cstheme="minorHAnsi"/>
          <w:b/>
          <w:bCs/>
          <w:color w:val="000000" w:themeColor="text1"/>
          <w:sz w:val="32"/>
          <w:szCs w:val="28"/>
          <w:lang w:val="en-US"/>
        </w:rPr>
      </w:pPr>
    </w:p>
    <w:p w:rsidR="00744D57" w:rsidRDefault="00744D57" w:rsidP="004A733D">
      <w:pPr>
        <w:rPr>
          <w:rFonts w:eastAsiaTheme="majorEastAsia" w:cstheme="minorHAnsi"/>
          <w:b/>
          <w:bCs/>
          <w:color w:val="000000" w:themeColor="text1"/>
          <w:sz w:val="32"/>
          <w:szCs w:val="28"/>
          <w:lang w:val="en-US"/>
        </w:rPr>
      </w:pPr>
    </w:p>
    <w:p w:rsidR="00744D57" w:rsidRDefault="00744D57" w:rsidP="004A733D">
      <w:pPr>
        <w:rPr>
          <w:rFonts w:eastAsiaTheme="majorEastAsia" w:cstheme="minorHAnsi"/>
          <w:b/>
          <w:bCs/>
          <w:color w:val="000000" w:themeColor="text1"/>
          <w:sz w:val="32"/>
          <w:szCs w:val="28"/>
          <w:lang w:val="en-US"/>
        </w:rPr>
      </w:pPr>
    </w:p>
    <w:p w:rsidR="00744D57" w:rsidRPr="00744D57" w:rsidRDefault="00744D57" w:rsidP="004A733D">
      <w:pPr>
        <w:rPr>
          <w:rFonts w:eastAsiaTheme="majorEastAsia" w:cstheme="minorHAnsi"/>
          <w:b/>
          <w:bCs/>
          <w:color w:val="000000" w:themeColor="text1"/>
          <w:sz w:val="32"/>
          <w:szCs w:val="28"/>
          <w:lang w:val="en-US"/>
        </w:rPr>
      </w:pPr>
    </w:p>
    <w:p w:rsidR="00744D57" w:rsidRPr="00744D57" w:rsidRDefault="00744D57" w:rsidP="004A733D">
      <w:pPr>
        <w:rPr>
          <w:rFonts w:eastAsiaTheme="majorEastAsia" w:cstheme="minorHAnsi"/>
          <w:b/>
          <w:bCs/>
          <w:color w:val="000000" w:themeColor="text1"/>
          <w:sz w:val="32"/>
          <w:szCs w:val="28"/>
          <w:lang w:val="en-US"/>
        </w:rPr>
      </w:pPr>
    </w:p>
    <w:p w:rsidR="0093281B" w:rsidRPr="00744D57" w:rsidRDefault="0093281B" w:rsidP="0093281B">
      <w:pPr>
        <w:pStyle w:val="Heading1"/>
        <w:rPr>
          <w:rFonts w:asciiTheme="minorHAnsi" w:hAnsiTheme="minorHAnsi" w:cstheme="minorHAnsi"/>
          <w:color w:val="000000" w:themeColor="text1"/>
          <w:sz w:val="32"/>
        </w:rPr>
      </w:pPr>
      <w:r w:rsidRPr="00744D57">
        <w:rPr>
          <w:rFonts w:asciiTheme="minorHAnsi" w:hAnsiTheme="minorHAnsi" w:cstheme="minorHAnsi"/>
          <w:color w:val="000000" w:themeColor="text1"/>
          <w:sz w:val="32"/>
        </w:rPr>
        <w:lastRenderedPageBreak/>
        <w:t>Participation Profile</w:t>
      </w:r>
    </w:p>
    <w:p w:rsidR="004A733D" w:rsidRPr="00744D57" w:rsidRDefault="0093281B" w:rsidP="0093281B">
      <w:pPr>
        <w:rPr>
          <w:rFonts w:cstheme="minorHAnsi"/>
          <w:sz w:val="20"/>
        </w:rPr>
      </w:pPr>
      <w:r w:rsidRPr="00744D57">
        <w:rPr>
          <w:rFonts w:cstheme="minorHAnsi"/>
          <w:sz w:val="20"/>
        </w:rPr>
        <w:t xml:space="preserve">A total of 123 participants, including students, research scholars, and faculty members, attended the workshop. The gender distribution of participants is presented </w:t>
      </w:r>
      <w:r w:rsidR="004A733D" w:rsidRPr="00744D57">
        <w:rPr>
          <w:rFonts w:cstheme="minorHAnsi"/>
          <w:sz w:val="20"/>
        </w:rPr>
        <w:t>below:</w:t>
      </w:r>
    </w:p>
    <w:p w:rsidR="004A733D" w:rsidRPr="00744D57" w:rsidRDefault="004A733D" w:rsidP="006D2873">
      <w:pPr>
        <w:jc w:val="center"/>
        <w:rPr>
          <w:rFonts w:cstheme="minorHAnsi"/>
          <w:sz w:val="20"/>
        </w:rPr>
      </w:pPr>
      <w:r w:rsidRPr="00744D57">
        <w:rPr>
          <w:rFonts w:cstheme="minorHAnsi"/>
          <w:noProof/>
          <w:sz w:val="20"/>
          <w:lang w:eastAsia="en-IN"/>
        </w:rPr>
        <w:drawing>
          <wp:inline distT="0" distB="0" distL="0" distR="0" wp14:anchorId="22FE60AA" wp14:editId="13CF175A">
            <wp:extent cx="3625795" cy="36257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der_breakdown_pie_chart.png"/>
                    <pic:cNvPicPr/>
                  </pic:nvPicPr>
                  <pic:blipFill>
                    <a:blip r:embed="rId9"/>
                    <a:stretch>
                      <a:fillRect/>
                    </a:stretch>
                  </pic:blipFill>
                  <pic:spPr>
                    <a:xfrm>
                      <a:off x="0" y="0"/>
                      <a:ext cx="3628020" cy="3628020"/>
                    </a:xfrm>
                    <a:prstGeom prst="rect">
                      <a:avLst/>
                    </a:prstGeom>
                  </pic:spPr>
                </pic:pic>
              </a:graphicData>
            </a:graphic>
          </wp:inline>
        </w:drawing>
      </w:r>
    </w:p>
    <w:p w:rsidR="004A733D" w:rsidRPr="00744D57" w:rsidRDefault="004A733D" w:rsidP="004A733D">
      <w:pPr>
        <w:rPr>
          <w:rFonts w:cstheme="minorHAnsi"/>
        </w:rPr>
      </w:pPr>
      <w:r w:rsidRPr="00744D57">
        <w:rPr>
          <w:rFonts w:cstheme="minorHAnsi"/>
        </w:rPr>
        <w:t>Female participation (61) exceeded male participation (37), with 25 participants opting not to disclose. This indicates growing inclusivity and engagement from women researchers in academic training initiatives.</w:t>
      </w:r>
    </w:p>
    <w:p w:rsidR="004A733D" w:rsidRPr="00744D57" w:rsidRDefault="004A733D" w:rsidP="004A733D">
      <w:pPr>
        <w:rPr>
          <w:rFonts w:cstheme="minorHAnsi"/>
        </w:rPr>
      </w:pPr>
      <w:r w:rsidRPr="00744D57">
        <w:rPr>
          <w:rFonts w:cstheme="minorHAnsi"/>
        </w:rPr>
        <w:br w:type="page"/>
      </w:r>
    </w:p>
    <w:p w:rsidR="004A733D" w:rsidRPr="00744D57" w:rsidRDefault="002B471C" w:rsidP="004A733D">
      <w:pPr>
        <w:pStyle w:val="Heading1"/>
        <w:rPr>
          <w:rFonts w:asciiTheme="minorHAnsi" w:hAnsiTheme="minorHAnsi" w:cstheme="minorHAnsi"/>
          <w:color w:val="000000" w:themeColor="text1"/>
          <w:sz w:val="32"/>
        </w:rPr>
      </w:pPr>
      <w:r w:rsidRPr="00744D57">
        <w:rPr>
          <w:rFonts w:asciiTheme="minorHAnsi" w:hAnsiTheme="minorHAnsi" w:cstheme="minorHAnsi"/>
          <w:color w:val="000000" w:themeColor="text1"/>
          <w:sz w:val="32"/>
        </w:rPr>
        <w:lastRenderedPageBreak/>
        <w:t>Day</w:t>
      </w:r>
      <w:r w:rsidR="004A733D" w:rsidRPr="00744D57">
        <w:rPr>
          <w:rFonts w:asciiTheme="minorHAnsi" w:hAnsiTheme="minorHAnsi" w:cstheme="minorHAnsi"/>
          <w:color w:val="000000" w:themeColor="text1"/>
          <w:sz w:val="32"/>
        </w:rPr>
        <w:t xml:space="preserve"> – Wise Proceedings</w:t>
      </w:r>
    </w:p>
    <w:p w:rsidR="006D2873" w:rsidRPr="00744D57" w:rsidRDefault="004A733D" w:rsidP="006D2873">
      <w:pPr>
        <w:pStyle w:val="NormalWeb"/>
        <w:rPr>
          <w:rFonts w:asciiTheme="minorHAnsi" w:hAnsiTheme="minorHAnsi" w:cstheme="minorHAnsi"/>
          <w:sz w:val="22"/>
        </w:rPr>
      </w:pPr>
      <w:r w:rsidRPr="00744D57">
        <w:rPr>
          <w:rFonts w:asciiTheme="minorHAnsi" w:hAnsiTheme="minorHAnsi" w:cstheme="minorHAnsi"/>
          <w:sz w:val="22"/>
        </w:rPr>
        <w:t>Day 1 – 8 September 2025</w:t>
      </w:r>
      <w:r w:rsidR="006D2873" w:rsidRPr="00744D57">
        <w:rPr>
          <w:rFonts w:asciiTheme="minorHAnsi" w:hAnsiTheme="minorHAnsi" w:cstheme="minorHAnsi"/>
          <w:sz w:val="22"/>
        </w:rPr>
        <w:t xml:space="preserve"> The </w:t>
      </w:r>
      <w:r w:rsidR="006D2873" w:rsidRPr="00744D57">
        <w:rPr>
          <w:rStyle w:val="Strong"/>
          <w:rFonts w:asciiTheme="minorHAnsi" w:hAnsiTheme="minorHAnsi" w:cstheme="minorHAnsi"/>
          <w:sz w:val="22"/>
        </w:rPr>
        <w:t>first day</w:t>
      </w:r>
      <w:r w:rsidR="006D2873" w:rsidRPr="00744D57">
        <w:rPr>
          <w:rFonts w:asciiTheme="minorHAnsi" w:hAnsiTheme="minorHAnsi" w:cstheme="minorHAnsi"/>
          <w:sz w:val="22"/>
        </w:rPr>
        <w:t xml:space="preserve"> of the </w:t>
      </w:r>
      <w:r w:rsidR="006D2873" w:rsidRPr="00744D57">
        <w:rPr>
          <w:rStyle w:val="Strong"/>
          <w:rFonts w:asciiTheme="minorHAnsi" w:hAnsiTheme="minorHAnsi" w:cstheme="minorHAnsi"/>
          <w:sz w:val="22"/>
        </w:rPr>
        <w:t>9th Annual Information Literacy Workshop</w:t>
      </w:r>
      <w:r w:rsidR="006D2873" w:rsidRPr="00744D57">
        <w:rPr>
          <w:rFonts w:asciiTheme="minorHAnsi" w:hAnsiTheme="minorHAnsi" w:cstheme="minorHAnsi"/>
          <w:sz w:val="22"/>
        </w:rPr>
        <w:t xml:space="preserve">, themed </w:t>
      </w:r>
      <w:r w:rsidR="006D2873" w:rsidRPr="00744D57">
        <w:rPr>
          <w:rStyle w:val="Emphasis"/>
          <w:rFonts w:asciiTheme="minorHAnsi" w:eastAsiaTheme="majorEastAsia" w:hAnsiTheme="minorHAnsi" w:cstheme="minorHAnsi"/>
          <w:sz w:val="22"/>
        </w:rPr>
        <w:t>“E-Resources: A Gateway for Research,”</w:t>
      </w:r>
      <w:r w:rsidR="006D2873" w:rsidRPr="00744D57">
        <w:rPr>
          <w:rFonts w:asciiTheme="minorHAnsi" w:hAnsiTheme="minorHAnsi" w:cstheme="minorHAnsi"/>
          <w:sz w:val="22"/>
        </w:rPr>
        <w:t xml:space="preserve"> commenced on </w:t>
      </w:r>
      <w:r w:rsidR="006D2873" w:rsidRPr="00744D57">
        <w:rPr>
          <w:rStyle w:val="Strong"/>
          <w:rFonts w:asciiTheme="minorHAnsi" w:hAnsiTheme="minorHAnsi" w:cstheme="minorHAnsi"/>
          <w:sz w:val="22"/>
        </w:rPr>
        <w:t>8th September 2025</w:t>
      </w:r>
      <w:r w:rsidR="006D2873" w:rsidRPr="00744D57">
        <w:rPr>
          <w:rFonts w:asciiTheme="minorHAnsi" w:hAnsiTheme="minorHAnsi" w:cstheme="minorHAnsi"/>
          <w:sz w:val="22"/>
        </w:rPr>
        <w:t xml:space="preserve"> at the </w:t>
      </w:r>
      <w:r w:rsidR="006D2873" w:rsidRPr="00744D57">
        <w:rPr>
          <w:rStyle w:val="Strong"/>
          <w:rFonts w:asciiTheme="minorHAnsi" w:hAnsiTheme="minorHAnsi" w:cstheme="minorHAnsi"/>
          <w:sz w:val="22"/>
        </w:rPr>
        <w:t>Central Library, Delhi Technological University (DTU)</w:t>
      </w:r>
      <w:r w:rsidR="006D2873" w:rsidRPr="00744D57">
        <w:rPr>
          <w:rFonts w:asciiTheme="minorHAnsi" w:hAnsiTheme="minorHAnsi" w:cstheme="minorHAnsi"/>
          <w:sz w:val="22"/>
        </w:rPr>
        <w:t xml:space="preserve">. The workshop witnessed enthusiastic participation from </w:t>
      </w:r>
      <w:r w:rsidR="006D2873" w:rsidRPr="00744D57">
        <w:rPr>
          <w:rStyle w:val="Strong"/>
          <w:rFonts w:asciiTheme="minorHAnsi" w:hAnsiTheme="minorHAnsi" w:cstheme="minorHAnsi"/>
          <w:sz w:val="22"/>
        </w:rPr>
        <w:t xml:space="preserve">students, research scholars, and faculty </w:t>
      </w:r>
      <w:proofErr w:type="gramStart"/>
      <w:r w:rsidR="006D2873" w:rsidRPr="00744D57">
        <w:rPr>
          <w:rStyle w:val="Strong"/>
          <w:rFonts w:asciiTheme="minorHAnsi" w:hAnsiTheme="minorHAnsi" w:cstheme="minorHAnsi"/>
          <w:sz w:val="22"/>
        </w:rPr>
        <w:t>members</w:t>
      </w:r>
      <w:proofErr w:type="gramEnd"/>
      <w:r w:rsidR="006D2873" w:rsidRPr="00744D57">
        <w:rPr>
          <w:rFonts w:asciiTheme="minorHAnsi" w:hAnsiTheme="minorHAnsi" w:cstheme="minorHAnsi"/>
          <w:sz w:val="22"/>
        </w:rPr>
        <w:t xml:space="preserve"> eager to enhance their understanding of digital research tools and information retrieval techniques. The program was meticulously </w:t>
      </w:r>
      <w:r w:rsidR="006D2873" w:rsidRPr="00744D57">
        <w:rPr>
          <w:rStyle w:val="Strong"/>
          <w:rFonts w:asciiTheme="minorHAnsi" w:hAnsiTheme="minorHAnsi" w:cstheme="minorHAnsi"/>
          <w:sz w:val="22"/>
        </w:rPr>
        <w:t xml:space="preserve">coordinated by </w:t>
      </w:r>
      <w:proofErr w:type="spellStart"/>
      <w:r w:rsidR="006D2873" w:rsidRPr="00744D57">
        <w:rPr>
          <w:rStyle w:val="Strong"/>
          <w:rFonts w:asciiTheme="minorHAnsi" w:hAnsiTheme="minorHAnsi" w:cstheme="minorHAnsi"/>
          <w:sz w:val="22"/>
        </w:rPr>
        <w:t>Dr.</w:t>
      </w:r>
      <w:proofErr w:type="spellEnd"/>
      <w:r w:rsidR="006D2873" w:rsidRPr="00744D57">
        <w:rPr>
          <w:rStyle w:val="Strong"/>
          <w:rFonts w:asciiTheme="minorHAnsi" w:hAnsiTheme="minorHAnsi" w:cstheme="minorHAnsi"/>
          <w:sz w:val="22"/>
        </w:rPr>
        <w:t xml:space="preserve"> </w:t>
      </w:r>
      <w:proofErr w:type="spellStart"/>
      <w:r w:rsidR="006D2873" w:rsidRPr="00744D57">
        <w:rPr>
          <w:rStyle w:val="Strong"/>
          <w:rFonts w:asciiTheme="minorHAnsi" w:hAnsiTheme="minorHAnsi" w:cstheme="minorHAnsi"/>
          <w:sz w:val="22"/>
        </w:rPr>
        <w:t>Lalita</w:t>
      </w:r>
      <w:proofErr w:type="spellEnd"/>
      <w:r w:rsidR="006D2873" w:rsidRPr="00744D57">
        <w:rPr>
          <w:rFonts w:asciiTheme="minorHAnsi" w:hAnsiTheme="minorHAnsi" w:cstheme="minorHAnsi"/>
          <w:sz w:val="22"/>
        </w:rPr>
        <w:t>, whose leadership and planning ensured a smooth and enriching start to the five-day event.</w:t>
      </w:r>
    </w:p>
    <w:p w:rsidR="006D2873" w:rsidRPr="00744D57" w:rsidRDefault="006D2873" w:rsidP="00E77E0C">
      <w:pPr>
        <w:pStyle w:val="NormalWeb"/>
        <w:rPr>
          <w:rFonts w:asciiTheme="minorHAnsi" w:hAnsiTheme="minorHAnsi" w:cstheme="minorHAnsi"/>
          <w:sz w:val="22"/>
        </w:rPr>
      </w:pPr>
      <w:r w:rsidRPr="00744D57">
        <w:rPr>
          <w:rFonts w:asciiTheme="minorHAnsi" w:hAnsiTheme="minorHAnsi" w:cstheme="minorHAnsi"/>
          <w:sz w:val="22"/>
        </w:rPr>
        <w:t xml:space="preserve">The opening day set the tone for the week’s proceedings, combining </w:t>
      </w:r>
      <w:r w:rsidRPr="00744D57">
        <w:rPr>
          <w:rStyle w:val="Strong"/>
          <w:rFonts w:asciiTheme="minorHAnsi" w:hAnsiTheme="minorHAnsi" w:cstheme="minorHAnsi"/>
          <w:sz w:val="22"/>
        </w:rPr>
        <w:t>interactive demonstrations, live sessions, and participant engagement activities</w:t>
      </w:r>
      <w:r w:rsidRPr="00744D57">
        <w:rPr>
          <w:rFonts w:asciiTheme="minorHAnsi" w:hAnsiTheme="minorHAnsi" w:cstheme="minorHAnsi"/>
          <w:sz w:val="22"/>
        </w:rPr>
        <w:t>. The focus was on empowering attendees to efficiently utilize DTU’s subscribed e-resources, understand networked information systems, and develop a foundational awareness of academic data accessibility.</w:t>
      </w:r>
    </w:p>
    <w:p w:rsidR="006D2873" w:rsidRPr="00744D57" w:rsidRDefault="003C6B70" w:rsidP="006D2873">
      <w:pPr>
        <w:pStyle w:val="Heading3"/>
        <w:rPr>
          <w:rFonts w:asciiTheme="minorHAnsi" w:hAnsiTheme="minorHAnsi" w:cstheme="minorHAnsi"/>
          <w:color w:val="000000" w:themeColor="text1"/>
        </w:rPr>
      </w:pPr>
      <w:r w:rsidRPr="00744D57">
        <w:rPr>
          <w:rStyle w:val="Strong"/>
          <w:rFonts w:asciiTheme="minorHAnsi" w:hAnsiTheme="minorHAnsi" w:cstheme="minorHAnsi"/>
          <w:bCs w:val="0"/>
          <w:color w:val="000000" w:themeColor="text1"/>
        </w:rPr>
        <w:t xml:space="preserve">Session 1: </w:t>
      </w:r>
      <w:proofErr w:type="spellStart"/>
      <w:r w:rsidR="006D2873" w:rsidRPr="00744D57">
        <w:rPr>
          <w:rStyle w:val="Strong"/>
          <w:rFonts w:asciiTheme="minorHAnsi" w:hAnsiTheme="minorHAnsi" w:cstheme="minorHAnsi"/>
          <w:bCs w:val="0"/>
          <w:color w:val="000000" w:themeColor="text1"/>
        </w:rPr>
        <w:t>RemoteXS</w:t>
      </w:r>
      <w:proofErr w:type="spellEnd"/>
    </w:p>
    <w:p w:rsidR="006D2873" w:rsidRPr="00744D57" w:rsidRDefault="006D2873" w:rsidP="006D2873">
      <w:pPr>
        <w:pStyle w:val="NormalWeb"/>
        <w:rPr>
          <w:rFonts w:asciiTheme="minorHAnsi" w:hAnsiTheme="minorHAnsi" w:cstheme="minorHAnsi"/>
          <w:sz w:val="22"/>
        </w:rPr>
      </w:pPr>
      <w:r w:rsidRPr="00744D57">
        <w:rPr>
          <w:rStyle w:val="Strong"/>
          <w:rFonts w:asciiTheme="minorHAnsi" w:hAnsiTheme="minorHAnsi" w:cstheme="minorHAnsi"/>
          <w:sz w:val="22"/>
        </w:rPr>
        <w:t>Resource Person:</w:t>
      </w:r>
      <w:r w:rsidRPr="00744D57">
        <w:rPr>
          <w:rFonts w:asciiTheme="minorHAnsi" w:hAnsiTheme="minorHAnsi" w:cstheme="minorHAnsi"/>
          <w:sz w:val="22"/>
        </w:rPr>
        <w:t xml:space="preserve"> </w:t>
      </w:r>
      <w:r w:rsidRPr="00744D57">
        <w:rPr>
          <w:rStyle w:val="Emphasis"/>
          <w:rFonts w:asciiTheme="minorHAnsi" w:eastAsiaTheme="majorEastAsia" w:hAnsiTheme="minorHAnsi" w:cstheme="minorHAnsi"/>
          <w:sz w:val="22"/>
        </w:rPr>
        <w:t xml:space="preserve">Mr. </w:t>
      </w:r>
      <w:proofErr w:type="spellStart"/>
      <w:r w:rsidRPr="00744D57">
        <w:rPr>
          <w:rStyle w:val="Emphasis"/>
          <w:rFonts w:asciiTheme="minorHAnsi" w:eastAsiaTheme="majorEastAsia" w:hAnsiTheme="minorHAnsi" w:cstheme="minorHAnsi"/>
          <w:sz w:val="22"/>
        </w:rPr>
        <w:t>Vaibhav</w:t>
      </w:r>
      <w:proofErr w:type="spellEnd"/>
    </w:p>
    <w:p w:rsidR="00744D57" w:rsidRPr="00744D57" w:rsidRDefault="006D2873" w:rsidP="006D2873">
      <w:pPr>
        <w:pStyle w:val="NormalWeb"/>
        <w:rPr>
          <w:rFonts w:asciiTheme="minorHAnsi" w:hAnsiTheme="minorHAnsi" w:cstheme="minorHAnsi"/>
          <w:sz w:val="22"/>
        </w:rPr>
      </w:pPr>
      <w:r w:rsidRPr="00744D57">
        <w:rPr>
          <w:rFonts w:asciiTheme="minorHAnsi" w:hAnsiTheme="minorHAnsi" w:cstheme="minorHAnsi"/>
          <w:sz w:val="22"/>
        </w:rPr>
        <w:t xml:space="preserve">The first technical session of the workshop was conducted by </w:t>
      </w:r>
      <w:r w:rsidRPr="00744D57">
        <w:rPr>
          <w:rStyle w:val="Strong"/>
          <w:rFonts w:asciiTheme="minorHAnsi" w:hAnsiTheme="minorHAnsi" w:cstheme="minorHAnsi"/>
          <w:sz w:val="22"/>
        </w:rPr>
        <w:t xml:space="preserve">Mr. </w:t>
      </w:r>
      <w:proofErr w:type="spellStart"/>
      <w:r w:rsidRPr="00744D57">
        <w:rPr>
          <w:rStyle w:val="Strong"/>
          <w:rFonts w:asciiTheme="minorHAnsi" w:hAnsiTheme="minorHAnsi" w:cstheme="minorHAnsi"/>
          <w:sz w:val="22"/>
        </w:rPr>
        <w:t>Vaibhav</w:t>
      </w:r>
      <w:proofErr w:type="spellEnd"/>
      <w:r w:rsidRPr="00744D57">
        <w:rPr>
          <w:rFonts w:asciiTheme="minorHAnsi" w:hAnsiTheme="minorHAnsi" w:cstheme="minorHAnsi"/>
          <w:sz w:val="22"/>
        </w:rPr>
        <w:t xml:space="preserve">, who delivered an informative and practical presentation on </w:t>
      </w:r>
      <w:proofErr w:type="spellStart"/>
      <w:r w:rsidRPr="00744D57">
        <w:rPr>
          <w:rStyle w:val="Strong"/>
          <w:rFonts w:asciiTheme="minorHAnsi" w:hAnsiTheme="minorHAnsi" w:cstheme="minorHAnsi"/>
          <w:sz w:val="22"/>
        </w:rPr>
        <w:t>RemoteXS</w:t>
      </w:r>
      <w:proofErr w:type="spellEnd"/>
      <w:r w:rsidRPr="00744D57">
        <w:rPr>
          <w:rFonts w:asciiTheme="minorHAnsi" w:hAnsiTheme="minorHAnsi" w:cstheme="minorHAnsi"/>
          <w:sz w:val="22"/>
        </w:rPr>
        <w:t xml:space="preserve"> — a gateway platform that enables remote access to DTU’s entire suite of digital library resources. His session provided participants with a comprehensive understanding of how </w:t>
      </w:r>
      <w:proofErr w:type="spellStart"/>
      <w:r w:rsidRPr="00744D57">
        <w:rPr>
          <w:rFonts w:asciiTheme="minorHAnsi" w:hAnsiTheme="minorHAnsi" w:cstheme="minorHAnsi"/>
          <w:sz w:val="22"/>
        </w:rPr>
        <w:t>RemoteXS</w:t>
      </w:r>
      <w:proofErr w:type="spellEnd"/>
      <w:r w:rsidRPr="00744D57">
        <w:rPr>
          <w:rFonts w:asciiTheme="minorHAnsi" w:hAnsiTheme="minorHAnsi" w:cstheme="minorHAnsi"/>
          <w:sz w:val="22"/>
        </w:rPr>
        <w:t xml:space="preserve"> acts as a </w:t>
      </w:r>
      <w:r w:rsidRPr="00744D57">
        <w:rPr>
          <w:rStyle w:val="Strong"/>
          <w:rFonts w:asciiTheme="minorHAnsi" w:hAnsiTheme="minorHAnsi" w:cstheme="minorHAnsi"/>
          <w:sz w:val="22"/>
        </w:rPr>
        <w:t>single-point access</w:t>
      </w:r>
      <w:r w:rsidRPr="00744D57">
        <w:rPr>
          <w:rFonts w:asciiTheme="minorHAnsi" w:hAnsiTheme="minorHAnsi" w:cstheme="minorHAnsi"/>
          <w:sz w:val="22"/>
        </w:rPr>
        <w:t xml:space="preserve"> to all e-journals, databases, and electronic subscriptions offered by the DTU Central Library.</w:t>
      </w:r>
    </w:p>
    <w:p w:rsidR="006D2873" w:rsidRPr="00744D57" w:rsidRDefault="006D2873" w:rsidP="006D2873">
      <w:pPr>
        <w:pStyle w:val="NormalWeb"/>
        <w:rPr>
          <w:rFonts w:asciiTheme="minorHAnsi" w:hAnsiTheme="minorHAnsi" w:cstheme="minorHAnsi"/>
          <w:sz w:val="22"/>
        </w:rPr>
      </w:pPr>
      <w:r w:rsidRPr="00744D57">
        <w:rPr>
          <w:rFonts w:asciiTheme="minorHAnsi" w:hAnsiTheme="minorHAnsi" w:cstheme="minorHAnsi"/>
          <w:sz w:val="22"/>
        </w:rPr>
        <w:t xml:space="preserve">Mr. </w:t>
      </w:r>
      <w:proofErr w:type="spellStart"/>
      <w:r w:rsidRPr="00744D57">
        <w:rPr>
          <w:rFonts w:asciiTheme="minorHAnsi" w:hAnsiTheme="minorHAnsi" w:cstheme="minorHAnsi"/>
          <w:sz w:val="22"/>
        </w:rPr>
        <w:t>Vaibhav</w:t>
      </w:r>
      <w:proofErr w:type="spellEnd"/>
      <w:r w:rsidRPr="00744D57">
        <w:rPr>
          <w:rFonts w:asciiTheme="minorHAnsi" w:hAnsiTheme="minorHAnsi" w:cstheme="minorHAnsi"/>
          <w:sz w:val="22"/>
        </w:rPr>
        <w:t xml:space="preserve"> began by demonstrating the </w:t>
      </w:r>
      <w:r w:rsidRPr="00744D57">
        <w:rPr>
          <w:rStyle w:val="Strong"/>
          <w:rFonts w:asciiTheme="minorHAnsi" w:hAnsiTheme="minorHAnsi" w:cstheme="minorHAnsi"/>
          <w:sz w:val="22"/>
        </w:rPr>
        <w:t>login and authentication process</w:t>
      </w:r>
      <w:r w:rsidRPr="00744D57">
        <w:rPr>
          <w:rFonts w:asciiTheme="minorHAnsi" w:hAnsiTheme="minorHAnsi" w:cstheme="minorHAnsi"/>
          <w:sz w:val="22"/>
        </w:rPr>
        <w:t xml:space="preserve">, explaining how users can access the platform securely from any location using their institutional credentials. He then guided the audience through the platform’s interface, illustrating how researchers can explore various resources such as </w:t>
      </w:r>
      <w:r w:rsidRPr="00744D57">
        <w:rPr>
          <w:rStyle w:val="Strong"/>
          <w:rFonts w:asciiTheme="minorHAnsi" w:hAnsiTheme="minorHAnsi" w:cstheme="minorHAnsi"/>
          <w:sz w:val="22"/>
        </w:rPr>
        <w:t xml:space="preserve">IEEE </w:t>
      </w:r>
      <w:proofErr w:type="spellStart"/>
      <w:r w:rsidRPr="00744D57">
        <w:rPr>
          <w:rStyle w:val="Strong"/>
          <w:rFonts w:asciiTheme="minorHAnsi" w:hAnsiTheme="minorHAnsi" w:cstheme="minorHAnsi"/>
          <w:sz w:val="22"/>
        </w:rPr>
        <w:t>Xplore</w:t>
      </w:r>
      <w:proofErr w:type="spellEnd"/>
      <w:r w:rsidRPr="00744D57">
        <w:rPr>
          <w:rStyle w:val="Strong"/>
          <w:rFonts w:asciiTheme="minorHAnsi" w:hAnsiTheme="minorHAnsi" w:cstheme="minorHAnsi"/>
          <w:sz w:val="22"/>
        </w:rPr>
        <w:t xml:space="preserve">, Elsevier’s </w:t>
      </w:r>
      <w:proofErr w:type="spellStart"/>
      <w:r w:rsidRPr="00744D57">
        <w:rPr>
          <w:rStyle w:val="Strong"/>
          <w:rFonts w:asciiTheme="minorHAnsi" w:hAnsiTheme="minorHAnsi" w:cstheme="minorHAnsi"/>
          <w:sz w:val="22"/>
        </w:rPr>
        <w:t>ScienceDirect</w:t>
      </w:r>
      <w:proofErr w:type="spellEnd"/>
      <w:r w:rsidRPr="00744D57">
        <w:rPr>
          <w:rStyle w:val="Strong"/>
          <w:rFonts w:asciiTheme="minorHAnsi" w:hAnsiTheme="minorHAnsi" w:cstheme="minorHAnsi"/>
          <w:sz w:val="22"/>
        </w:rPr>
        <w:t xml:space="preserve">, </w:t>
      </w:r>
      <w:proofErr w:type="spellStart"/>
      <w:r w:rsidRPr="00744D57">
        <w:rPr>
          <w:rStyle w:val="Strong"/>
          <w:rFonts w:asciiTheme="minorHAnsi" w:hAnsiTheme="minorHAnsi" w:cstheme="minorHAnsi"/>
          <w:sz w:val="22"/>
        </w:rPr>
        <w:t>SpringerLink</w:t>
      </w:r>
      <w:proofErr w:type="spellEnd"/>
      <w:r w:rsidRPr="00744D57">
        <w:rPr>
          <w:rStyle w:val="Strong"/>
          <w:rFonts w:asciiTheme="minorHAnsi" w:hAnsiTheme="minorHAnsi" w:cstheme="minorHAnsi"/>
          <w:sz w:val="22"/>
        </w:rPr>
        <w:t>, Scopus, Wiley, and Taylor &amp; Francis</w:t>
      </w:r>
      <w:r w:rsidRPr="00744D57">
        <w:rPr>
          <w:rFonts w:asciiTheme="minorHAnsi" w:hAnsiTheme="minorHAnsi" w:cstheme="minorHAnsi"/>
          <w:sz w:val="22"/>
        </w:rPr>
        <w:t xml:space="preserve"> — all available under one digital umbrella.</w:t>
      </w:r>
    </w:p>
    <w:p w:rsidR="00744D57" w:rsidRPr="00744D57" w:rsidRDefault="006D2873" w:rsidP="006D2873">
      <w:pPr>
        <w:pStyle w:val="NormalWeb"/>
        <w:rPr>
          <w:rFonts w:asciiTheme="minorHAnsi" w:hAnsiTheme="minorHAnsi" w:cstheme="minorHAnsi"/>
          <w:sz w:val="22"/>
        </w:rPr>
      </w:pPr>
      <w:r w:rsidRPr="00744D57">
        <w:rPr>
          <w:rFonts w:asciiTheme="minorHAnsi" w:hAnsiTheme="minorHAnsi" w:cstheme="minorHAnsi"/>
          <w:sz w:val="22"/>
        </w:rPr>
        <w:t xml:space="preserve">He emphasized the </w:t>
      </w:r>
      <w:r w:rsidRPr="00744D57">
        <w:rPr>
          <w:rStyle w:val="Strong"/>
          <w:rFonts w:asciiTheme="minorHAnsi" w:hAnsiTheme="minorHAnsi" w:cstheme="minorHAnsi"/>
          <w:sz w:val="22"/>
        </w:rPr>
        <w:t>advantages of remote accessibility</w:t>
      </w:r>
      <w:r w:rsidRPr="00744D57">
        <w:rPr>
          <w:rFonts w:asciiTheme="minorHAnsi" w:hAnsiTheme="minorHAnsi" w:cstheme="minorHAnsi"/>
          <w:sz w:val="22"/>
        </w:rPr>
        <w:t xml:space="preserve">, particularly for research scholars and faculty working off-campus, as it ensures uninterrupted access to full-text scholarly content. Participants were shown how to navigate the </w:t>
      </w:r>
      <w:r w:rsidRPr="00744D57">
        <w:rPr>
          <w:rStyle w:val="Strong"/>
          <w:rFonts w:asciiTheme="minorHAnsi" w:hAnsiTheme="minorHAnsi" w:cstheme="minorHAnsi"/>
          <w:sz w:val="22"/>
        </w:rPr>
        <w:t>search options, journal lists, and database categories</w:t>
      </w:r>
      <w:r w:rsidRPr="00744D57">
        <w:rPr>
          <w:rFonts w:asciiTheme="minorHAnsi" w:hAnsiTheme="minorHAnsi" w:cstheme="minorHAnsi"/>
          <w:sz w:val="22"/>
        </w:rPr>
        <w:t xml:space="preserve">, and how to perform </w:t>
      </w:r>
      <w:r w:rsidRPr="00744D57">
        <w:rPr>
          <w:rStyle w:val="Strong"/>
          <w:rFonts w:asciiTheme="minorHAnsi" w:hAnsiTheme="minorHAnsi" w:cstheme="minorHAnsi"/>
          <w:sz w:val="22"/>
        </w:rPr>
        <w:t>advanced searches</w:t>
      </w:r>
      <w:r w:rsidRPr="00744D57">
        <w:rPr>
          <w:rFonts w:asciiTheme="minorHAnsi" w:hAnsiTheme="minorHAnsi" w:cstheme="minorHAnsi"/>
          <w:sz w:val="22"/>
        </w:rPr>
        <w:t xml:space="preserve"> to retrieve relevant literature efficiently.</w:t>
      </w:r>
    </w:p>
    <w:p w:rsidR="006D2873" w:rsidRPr="00744D57" w:rsidRDefault="006D2873" w:rsidP="006D2873">
      <w:pPr>
        <w:pStyle w:val="NormalWeb"/>
        <w:rPr>
          <w:rFonts w:asciiTheme="minorHAnsi" w:hAnsiTheme="minorHAnsi" w:cstheme="minorHAnsi"/>
          <w:sz w:val="22"/>
        </w:rPr>
      </w:pPr>
      <w:r w:rsidRPr="00744D57">
        <w:rPr>
          <w:rFonts w:asciiTheme="minorHAnsi" w:hAnsiTheme="minorHAnsi" w:cstheme="minorHAnsi"/>
          <w:sz w:val="22"/>
        </w:rPr>
        <w:t xml:space="preserve">The session concluded with an engaging </w:t>
      </w:r>
      <w:r w:rsidRPr="00744D57">
        <w:rPr>
          <w:rStyle w:val="Strong"/>
          <w:rFonts w:asciiTheme="minorHAnsi" w:hAnsiTheme="minorHAnsi" w:cstheme="minorHAnsi"/>
          <w:sz w:val="22"/>
        </w:rPr>
        <w:t>question-and-answer segment</w:t>
      </w:r>
      <w:r w:rsidRPr="00744D57">
        <w:rPr>
          <w:rFonts w:asciiTheme="minorHAnsi" w:hAnsiTheme="minorHAnsi" w:cstheme="minorHAnsi"/>
          <w:sz w:val="22"/>
        </w:rPr>
        <w:t xml:space="preserve">, where participants raised queries about login issues, personalized access, and multi-database search techniques. Mr. </w:t>
      </w:r>
      <w:proofErr w:type="spellStart"/>
      <w:r w:rsidRPr="00744D57">
        <w:rPr>
          <w:rFonts w:asciiTheme="minorHAnsi" w:hAnsiTheme="minorHAnsi" w:cstheme="minorHAnsi"/>
          <w:sz w:val="22"/>
        </w:rPr>
        <w:t>Vaibhav</w:t>
      </w:r>
      <w:proofErr w:type="spellEnd"/>
      <w:r w:rsidRPr="00744D57">
        <w:rPr>
          <w:rFonts w:asciiTheme="minorHAnsi" w:hAnsiTheme="minorHAnsi" w:cstheme="minorHAnsi"/>
          <w:sz w:val="22"/>
        </w:rPr>
        <w:t xml:space="preserve"> addressed each question patiently, ensuring clarity and understanding. The session ended on an interactive note, with participants receiving small </w:t>
      </w:r>
      <w:r w:rsidRPr="00744D57">
        <w:rPr>
          <w:rStyle w:val="Strong"/>
          <w:rFonts w:asciiTheme="minorHAnsi" w:hAnsiTheme="minorHAnsi" w:cstheme="minorHAnsi"/>
          <w:sz w:val="22"/>
        </w:rPr>
        <w:t>souvenirs</w:t>
      </w:r>
      <w:r w:rsidRPr="00744D57">
        <w:rPr>
          <w:rFonts w:asciiTheme="minorHAnsi" w:hAnsiTheme="minorHAnsi" w:cstheme="minorHAnsi"/>
          <w:sz w:val="22"/>
        </w:rPr>
        <w:t xml:space="preserve"> as a token of encouragement for their active involvement.</w:t>
      </w:r>
    </w:p>
    <w:p w:rsidR="006D2873" w:rsidRPr="00744D57" w:rsidRDefault="006D2873" w:rsidP="006D2873">
      <w:pPr>
        <w:rPr>
          <w:rFonts w:cstheme="minorHAnsi"/>
          <w:sz w:val="20"/>
        </w:rPr>
      </w:pPr>
    </w:p>
    <w:p w:rsidR="006D2873" w:rsidRPr="00744D57" w:rsidRDefault="006D2873" w:rsidP="006D2873">
      <w:pPr>
        <w:pStyle w:val="Heading3"/>
        <w:rPr>
          <w:rFonts w:asciiTheme="minorHAnsi" w:hAnsiTheme="minorHAnsi" w:cstheme="minorHAnsi"/>
          <w:color w:val="000000" w:themeColor="text1"/>
        </w:rPr>
      </w:pPr>
      <w:r w:rsidRPr="00744D57">
        <w:rPr>
          <w:rStyle w:val="Strong"/>
          <w:rFonts w:asciiTheme="minorHAnsi" w:hAnsiTheme="minorHAnsi" w:cstheme="minorHAnsi"/>
          <w:bCs w:val="0"/>
          <w:color w:val="000000" w:themeColor="text1"/>
        </w:rPr>
        <w:t>Session</w:t>
      </w:r>
      <w:r w:rsidR="003C6B70" w:rsidRPr="00744D57">
        <w:rPr>
          <w:rStyle w:val="Strong"/>
          <w:rFonts w:asciiTheme="minorHAnsi" w:hAnsiTheme="minorHAnsi" w:cstheme="minorHAnsi"/>
          <w:bCs w:val="0"/>
          <w:color w:val="000000" w:themeColor="text1"/>
        </w:rPr>
        <w:t xml:space="preserve"> 2:</w:t>
      </w:r>
      <w:r w:rsidRPr="00744D57">
        <w:rPr>
          <w:rStyle w:val="Strong"/>
          <w:rFonts w:asciiTheme="minorHAnsi" w:hAnsiTheme="minorHAnsi" w:cstheme="minorHAnsi"/>
          <w:bCs w:val="0"/>
          <w:color w:val="000000" w:themeColor="text1"/>
        </w:rPr>
        <w:t xml:space="preserve"> DELNET (Developing Library Network)</w:t>
      </w:r>
    </w:p>
    <w:p w:rsidR="006D2873" w:rsidRPr="00744D57" w:rsidRDefault="006D2873" w:rsidP="006D2873">
      <w:pPr>
        <w:pStyle w:val="NormalWeb"/>
        <w:rPr>
          <w:rFonts w:asciiTheme="minorHAnsi" w:hAnsiTheme="minorHAnsi" w:cstheme="minorHAnsi"/>
          <w:sz w:val="22"/>
        </w:rPr>
      </w:pPr>
      <w:r w:rsidRPr="00744D57">
        <w:rPr>
          <w:rStyle w:val="Strong"/>
          <w:rFonts w:asciiTheme="minorHAnsi" w:hAnsiTheme="minorHAnsi" w:cstheme="minorHAnsi"/>
          <w:sz w:val="22"/>
        </w:rPr>
        <w:t>Resource Persons:</w:t>
      </w:r>
      <w:r w:rsidRPr="00744D57">
        <w:rPr>
          <w:rFonts w:asciiTheme="minorHAnsi" w:hAnsiTheme="minorHAnsi" w:cstheme="minorHAnsi"/>
          <w:sz w:val="22"/>
        </w:rPr>
        <w:t xml:space="preserve"> </w:t>
      </w:r>
      <w:r w:rsidR="00E77E0C" w:rsidRPr="00744D57">
        <w:rPr>
          <w:rStyle w:val="Emphasis"/>
          <w:rFonts w:asciiTheme="minorHAnsi" w:eastAsiaTheme="majorEastAsia" w:hAnsiTheme="minorHAnsi" w:cstheme="minorHAnsi"/>
          <w:sz w:val="22"/>
        </w:rPr>
        <w:t xml:space="preserve">Ms. </w:t>
      </w:r>
      <w:proofErr w:type="spellStart"/>
      <w:r w:rsidR="00E77E0C" w:rsidRPr="00744D57">
        <w:rPr>
          <w:rStyle w:val="Emphasis"/>
          <w:rFonts w:asciiTheme="minorHAnsi" w:eastAsiaTheme="majorEastAsia" w:hAnsiTheme="minorHAnsi" w:cstheme="minorHAnsi"/>
          <w:sz w:val="22"/>
        </w:rPr>
        <w:t>R</w:t>
      </w:r>
      <w:r w:rsidRPr="00744D57">
        <w:rPr>
          <w:rStyle w:val="Emphasis"/>
          <w:rFonts w:asciiTheme="minorHAnsi" w:eastAsiaTheme="majorEastAsia" w:hAnsiTheme="minorHAnsi" w:cstheme="minorHAnsi"/>
          <w:sz w:val="22"/>
        </w:rPr>
        <w:t>anjana</w:t>
      </w:r>
      <w:proofErr w:type="spellEnd"/>
      <w:r w:rsidRPr="00744D57">
        <w:rPr>
          <w:rFonts w:asciiTheme="minorHAnsi" w:hAnsiTheme="minorHAnsi" w:cstheme="minorHAnsi"/>
          <w:sz w:val="22"/>
        </w:rPr>
        <w:t xml:space="preserve"> and </w:t>
      </w:r>
      <w:r w:rsidRPr="00744D57">
        <w:rPr>
          <w:rStyle w:val="Emphasis"/>
          <w:rFonts w:asciiTheme="minorHAnsi" w:eastAsiaTheme="majorEastAsia" w:hAnsiTheme="minorHAnsi" w:cstheme="minorHAnsi"/>
          <w:sz w:val="22"/>
        </w:rPr>
        <w:t xml:space="preserve">Mr. </w:t>
      </w:r>
      <w:proofErr w:type="spellStart"/>
      <w:r w:rsidRPr="00744D57">
        <w:rPr>
          <w:rStyle w:val="Emphasis"/>
          <w:rFonts w:asciiTheme="minorHAnsi" w:eastAsiaTheme="majorEastAsia" w:hAnsiTheme="minorHAnsi" w:cstheme="minorHAnsi"/>
          <w:sz w:val="22"/>
        </w:rPr>
        <w:t>Kushal</w:t>
      </w:r>
      <w:proofErr w:type="spellEnd"/>
      <w:r w:rsidRPr="00744D57">
        <w:rPr>
          <w:rStyle w:val="Emphasis"/>
          <w:rFonts w:asciiTheme="minorHAnsi" w:eastAsiaTheme="majorEastAsia" w:hAnsiTheme="minorHAnsi" w:cstheme="minorHAnsi"/>
          <w:sz w:val="22"/>
        </w:rPr>
        <w:t xml:space="preserve"> </w:t>
      </w:r>
      <w:proofErr w:type="spellStart"/>
      <w:r w:rsidRPr="00744D57">
        <w:rPr>
          <w:rStyle w:val="Emphasis"/>
          <w:rFonts w:asciiTheme="minorHAnsi" w:eastAsiaTheme="majorEastAsia" w:hAnsiTheme="minorHAnsi" w:cstheme="minorHAnsi"/>
          <w:sz w:val="22"/>
        </w:rPr>
        <w:t>Giri</w:t>
      </w:r>
      <w:proofErr w:type="spellEnd"/>
      <w:r w:rsidRPr="00744D57">
        <w:rPr>
          <w:rStyle w:val="Emphasis"/>
          <w:rFonts w:asciiTheme="minorHAnsi" w:eastAsiaTheme="majorEastAsia" w:hAnsiTheme="minorHAnsi" w:cstheme="minorHAnsi"/>
          <w:sz w:val="22"/>
        </w:rPr>
        <w:t xml:space="preserve"> </w:t>
      </w:r>
      <w:proofErr w:type="spellStart"/>
      <w:r w:rsidRPr="00744D57">
        <w:rPr>
          <w:rStyle w:val="Emphasis"/>
          <w:rFonts w:asciiTheme="minorHAnsi" w:eastAsiaTheme="majorEastAsia" w:hAnsiTheme="minorHAnsi" w:cstheme="minorHAnsi"/>
          <w:sz w:val="22"/>
        </w:rPr>
        <w:t>Goswami</w:t>
      </w:r>
      <w:proofErr w:type="spellEnd"/>
    </w:p>
    <w:p w:rsidR="006D2873" w:rsidRPr="00744D57" w:rsidRDefault="006D2873" w:rsidP="006D2873">
      <w:pPr>
        <w:pStyle w:val="NormalWeb"/>
        <w:rPr>
          <w:rFonts w:asciiTheme="minorHAnsi" w:hAnsiTheme="minorHAnsi" w:cstheme="minorHAnsi"/>
          <w:sz w:val="22"/>
        </w:rPr>
      </w:pPr>
      <w:r w:rsidRPr="00744D57">
        <w:rPr>
          <w:rFonts w:asciiTheme="minorHAnsi" w:hAnsiTheme="minorHAnsi" w:cstheme="minorHAnsi"/>
          <w:sz w:val="22"/>
        </w:rPr>
        <w:t xml:space="preserve">The second session was conducted jointly by </w:t>
      </w:r>
      <w:r w:rsidR="00E77E0C" w:rsidRPr="00744D57">
        <w:rPr>
          <w:rStyle w:val="Strong"/>
          <w:rFonts w:asciiTheme="minorHAnsi" w:hAnsiTheme="minorHAnsi" w:cstheme="minorHAnsi"/>
          <w:sz w:val="22"/>
        </w:rPr>
        <w:t xml:space="preserve">Ms. </w:t>
      </w:r>
      <w:proofErr w:type="spellStart"/>
      <w:r w:rsidR="00E77E0C" w:rsidRPr="00744D57">
        <w:rPr>
          <w:rStyle w:val="Strong"/>
          <w:rFonts w:asciiTheme="minorHAnsi" w:hAnsiTheme="minorHAnsi" w:cstheme="minorHAnsi"/>
          <w:sz w:val="22"/>
        </w:rPr>
        <w:t>R</w:t>
      </w:r>
      <w:r w:rsidRPr="00744D57">
        <w:rPr>
          <w:rStyle w:val="Strong"/>
          <w:rFonts w:asciiTheme="minorHAnsi" w:hAnsiTheme="minorHAnsi" w:cstheme="minorHAnsi"/>
          <w:sz w:val="22"/>
        </w:rPr>
        <w:t>anjana</w:t>
      </w:r>
      <w:proofErr w:type="spellEnd"/>
      <w:r w:rsidRPr="00744D57">
        <w:rPr>
          <w:rFonts w:asciiTheme="minorHAnsi" w:hAnsiTheme="minorHAnsi" w:cstheme="minorHAnsi"/>
          <w:sz w:val="22"/>
        </w:rPr>
        <w:t xml:space="preserve"> and </w:t>
      </w:r>
      <w:r w:rsidRPr="00744D57">
        <w:rPr>
          <w:rStyle w:val="Strong"/>
          <w:rFonts w:asciiTheme="minorHAnsi" w:hAnsiTheme="minorHAnsi" w:cstheme="minorHAnsi"/>
          <w:sz w:val="22"/>
        </w:rPr>
        <w:t xml:space="preserve">Mr. </w:t>
      </w:r>
      <w:proofErr w:type="spellStart"/>
      <w:r w:rsidRPr="00744D57">
        <w:rPr>
          <w:rStyle w:val="Strong"/>
          <w:rFonts w:asciiTheme="minorHAnsi" w:hAnsiTheme="minorHAnsi" w:cstheme="minorHAnsi"/>
          <w:sz w:val="22"/>
        </w:rPr>
        <w:t>Kushal</w:t>
      </w:r>
      <w:proofErr w:type="spellEnd"/>
      <w:r w:rsidRPr="00744D57">
        <w:rPr>
          <w:rStyle w:val="Strong"/>
          <w:rFonts w:asciiTheme="minorHAnsi" w:hAnsiTheme="minorHAnsi" w:cstheme="minorHAnsi"/>
          <w:sz w:val="22"/>
        </w:rPr>
        <w:t xml:space="preserve"> </w:t>
      </w:r>
      <w:proofErr w:type="spellStart"/>
      <w:r w:rsidRPr="00744D57">
        <w:rPr>
          <w:rStyle w:val="Strong"/>
          <w:rFonts w:asciiTheme="minorHAnsi" w:hAnsiTheme="minorHAnsi" w:cstheme="minorHAnsi"/>
          <w:sz w:val="22"/>
        </w:rPr>
        <w:t>Giri</w:t>
      </w:r>
      <w:proofErr w:type="spellEnd"/>
      <w:r w:rsidRPr="00744D57">
        <w:rPr>
          <w:rStyle w:val="Strong"/>
          <w:rFonts w:asciiTheme="minorHAnsi" w:hAnsiTheme="minorHAnsi" w:cstheme="minorHAnsi"/>
          <w:sz w:val="22"/>
        </w:rPr>
        <w:t xml:space="preserve"> </w:t>
      </w:r>
      <w:proofErr w:type="spellStart"/>
      <w:r w:rsidRPr="00744D57">
        <w:rPr>
          <w:rStyle w:val="Strong"/>
          <w:rFonts w:asciiTheme="minorHAnsi" w:hAnsiTheme="minorHAnsi" w:cstheme="minorHAnsi"/>
          <w:sz w:val="22"/>
        </w:rPr>
        <w:t>Goswami</w:t>
      </w:r>
      <w:proofErr w:type="spellEnd"/>
      <w:r w:rsidRPr="00744D57">
        <w:rPr>
          <w:rFonts w:asciiTheme="minorHAnsi" w:hAnsiTheme="minorHAnsi" w:cstheme="minorHAnsi"/>
          <w:sz w:val="22"/>
        </w:rPr>
        <w:t xml:space="preserve">, who introduced participants to the </w:t>
      </w:r>
      <w:r w:rsidRPr="00744D57">
        <w:rPr>
          <w:rStyle w:val="Strong"/>
          <w:rFonts w:asciiTheme="minorHAnsi" w:hAnsiTheme="minorHAnsi" w:cstheme="minorHAnsi"/>
          <w:sz w:val="22"/>
        </w:rPr>
        <w:t>DELNET (Developing Library Network)</w:t>
      </w:r>
      <w:r w:rsidRPr="00744D57">
        <w:rPr>
          <w:rFonts w:asciiTheme="minorHAnsi" w:hAnsiTheme="minorHAnsi" w:cstheme="minorHAnsi"/>
          <w:sz w:val="22"/>
        </w:rPr>
        <w:t xml:space="preserve"> platform — a national-level </w:t>
      </w:r>
      <w:r w:rsidRPr="00744D57">
        <w:rPr>
          <w:rFonts w:asciiTheme="minorHAnsi" w:hAnsiTheme="minorHAnsi" w:cstheme="minorHAnsi"/>
          <w:sz w:val="22"/>
        </w:rPr>
        <w:lastRenderedPageBreak/>
        <w:t>library consortium that connects academic institutions across India through a vast network of shared resources.</w:t>
      </w:r>
    </w:p>
    <w:p w:rsidR="006D2873" w:rsidRPr="00744D57" w:rsidRDefault="006D2873" w:rsidP="006D2873">
      <w:pPr>
        <w:pStyle w:val="NormalWeb"/>
        <w:rPr>
          <w:rFonts w:asciiTheme="minorHAnsi" w:hAnsiTheme="minorHAnsi" w:cstheme="minorHAnsi"/>
          <w:sz w:val="22"/>
        </w:rPr>
      </w:pPr>
      <w:r w:rsidRPr="00744D57">
        <w:rPr>
          <w:rFonts w:asciiTheme="minorHAnsi" w:hAnsiTheme="minorHAnsi" w:cstheme="minorHAnsi"/>
          <w:sz w:val="22"/>
        </w:rPr>
        <w:t xml:space="preserve">The presenters began by outlining DELNET’s mission to </w:t>
      </w:r>
      <w:r w:rsidRPr="00744D57">
        <w:rPr>
          <w:rStyle w:val="Strong"/>
          <w:rFonts w:asciiTheme="minorHAnsi" w:hAnsiTheme="minorHAnsi" w:cstheme="minorHAnsi"/>
          <w:sz w:val="22"/>
        </w:rPr>
        <w:t>promote resource sharing and cooperative access</w:t>
      </w:r>
      <w:r w:rsidRPr="00744D57">
        <w:rPr>
          <w:rFonts w:asciiTheme="minorHAnsi" w:hAnsiTheme="minorHAnsi" w:cstheme="minorHAnsi"/>
          <w:sz w:val="22"/>
        </w:rPr>
        <w:t xml:space="preserve"> among libraries, thereby expanding the scope of information available to students and researchers. They explained how DELNET provides access to </w:t>
      </w:r>
      <w:r w:rsidRPr="00744D57">
        <w:rPr>
          <w:rStyle w:val="Strong"/>
          <w:rFonts w:asciiTheme="minorHAnsi" w:hAnsiTheme="minorHAnsi" w:cstheme="minorHAnsi"/>
          <w:sz w:val="22"/>
        </w:rPr>
        <w:t>union catalogues, e-journals, e-books, and databases</w:t>
      </w:r>
      <w:r w:rsidRPr="00744D57">
        <w:rPr>
          <w:rFonts w:asciiTheme="minorHAnsi" w:hAnsiTheme="minorHAnsi" w:cstheme="minorHAnsi"/>
          <w:sz w:val="22"/>
        </w:rPr>
        <w:t xml:space="preserve">, enabling users to borrow or request materials not available in their home library through </w:t>
      </w:r>
      <w:r w:rsidRPr="00744D57">
        <w:rPr>
          <w:rStyle w:val="Strong"/>
          <w:rFonts w:asciiTheme="minorHAnsi" w:hAnsiTheme="minorHAnsi" w:cstheme="minorHAnsi"/>
          <w:sz w:val="22"/>
        </w:rPr>
        <w:t>interlibrary loan (ILL) services</w:t>
      </w:r>
      <w:r w:rsidRPr="00744D57">
        <w:rPr>
          <w:rFonts w:asciiTheme="minorHAnsi" w:hAnsiTheme="minorHAnsi" w:cstheme="minorHAnsi"/>
          <w:sz w:val="22"/>
        </w:rPr>
        <w:t>.</w:t>
      </w:r>
    </w:p>
    <w:p w:rsidR="006D2873" w:rsidRPr="00744D57" w:rsidRDefault="00E77E0C" w:rsidP="006D2873">
      <w:pPr>
        <w:pStyle w:val="NormalWeb"/>
        <w:rPr>
          <w:rFonts w:asciiTheme="minorHAnsi" w:hAnsiTheme="minorHAnsi" w:cstheme="minorHAnsi"/>
          <w:sz w:val="22"/>
        </w:rPr>
      </w:pPr>
      <w:r w:rsidRPr="00744D57">
        <w:rPr>
          <w:rFonts w:asciiTheme="minorHAnsi" w:hAnsiTheme="minorHAnsi" w:cstheme="minorHAnsi"/>
          <w:sz w:val="22"/>
        </w:rPr>
        <w:t xml:space="preserve">Ms. </w:t>
      </w:r>
      <w:proofErr w:type="spellStart"/>
      <w:r w:rsidRPr="00744D57">
        <w:rPr>
          <w:rFonts w:asciiTheme="minorHAnsi" w:hAnsiTheme="minorHAnsi" w:cstheme="minorHAnsi"/>
          <w:sz w:val="22"/>
        </w:rPr>
        <w:t>R</w:t>
      </w:r>
      <w:r w:rsidR="006D2873" w:rsidRPr="00744D57">
        <w:rPr>
          <w:rFonts w:asciiTheme="minorHAnsi" w:hAnsiTheme="minorHAnsi" w:cstheme="minorHAnsi"/>
          <w:sz w:val="22"/>
        </w:rPr>
        <w:t>anjana</w:t>
      </w:r>
      <w:proofErr w:type="spellEnd"/>
      <w:r w:rsidR="006D2873" w:rsidRPr="00744D57">
        <w:rPr>
          <w:rFonts w:asciiTheme="minorHAnsi" w:hAnsiTheme="minorHAnsi" w:cstheme="minorHAnsi"/>
          <w:sz w:val="22"/>
        </w:rPr>
        <w:t xml:space="preserve"> guided participants through DELNET’s </w:t>
      </w:r>
      <w:r w:rsidR="006D2873" w:rsidRPr="00744D57">
        <w:rPr>
          <w:rStyle w:val="Strong"/>
          <w:rFonts w:asciiTheme="minorHAnsi" w:hAnsiTheme="minorHAnsi" w:cstheme="minorHAnsi"/>
          <w:sz w:val="22"/>
        </w:rPr>
        <w:t xml:space="preserve">Knowledge Gainer Portal, </w:t>
      </w:r>
      <w:proofErr w:type="spellStart"/>
      <w:r w:rsidR="006D2873" w:rsidRPr="00744D57">
        <w:rPr>
          <w:rStyle w:val="Strong"/>
          <w:rFonts w:asciiTheme="minorHAnsi" w:hAnsiTheme="minorHAnsi" w:cstheme="minorHAnsi"/>
          <w:sz w:val="22"/>
        </w:rPr>
        <w:t>Concour</w:t>
      </w:r>
      <w:proofErr w:type="spellEnd"/>
      <w:r w:rsidR="006D2873" w:rsidRPr="00744D57">
        <w:rPr>
          <w:rStyle w:val="Strong"/>
          <w:rFonts w:asciiTheme="minorHAnsi" w:hAnsiTheme="minorHAnsi" w:cstheme="minorHAnsi"/>
          <w:sz w:val="22"/>
        </w:rPr>
        <w:t xml:space="preserve"> Portal, and GRIP Portal</w:t>
      </w:r>
      <w:r w:rsidR="006D2873" w:rsidRPr="00744D57">
        <w:rPr>
          <w:rFonts w:asciiTheme="minorHAnsi" w:hAnsiTheme="minorHAnsi" w:cstheme="minorHAnsi"/>
          <w:sz w:val="22"/>
        </w:rPr>
        <w:t xml:space="preserve">, explaining their specific utilities for academic research and professional development. She also elaborated on DELNET’s efforts to integrate </w:t>
      </w:r>
      <w:r w:rsidR="006D2873" w:rsidRPr="00744D57">
        <w:rPr>
          <w:rStyle w:val="Strong"/>
          <w:rFonts w:asciiTheme="minorHAnsi" w:hAnsiTheme="minorHAnsi" w:cstheme="minorHAnsi"/>
          <w:sz w:val="22"/>
        </w:rPr>
        <w:t>AI tools and digital content discovery mechanisms</w:t>
      </w:r>
      <w:r w:rsidR="006D2873" w:rsidRPr="00744D57">
        <w:rPr>
          <w:rFonts w:asciiTheme="minorHAnsi" w:hAnsiTheme="minorHAnsi" w:cstheme="minorHAnsi"/>
          <w:sz w:val="22"/>
        </w:rPr>
        <w:t xml:space="preserve"> that simplify the information retrieval process.</w:t>
      </w:r>
    </w:p>
    <w:p w:rsidR="006D2873" w:rsidRPr="00744D57" w:rsidRDefault="006D2873" w:rsidP="006D2873">
      <w:pPr>
        <w:pStyle w:val="NormalWeb"/>
        <w:rPr>
          <w:rFonts w:asciiTheme="minorHAnsi" w:hAnsiTheme="minorHAnsi" w:cstheme="minorHAnsi"/>
          <w:sz w:val="22"/>
        </w:rPr>
      </w:pPr>
      <w:r w:rsidRPr="00744D57">
        <w:rPr>
          <w:rFonts w:asciiTheme="minorHAnsi" w:hAnsiTheme="minorHAnsi" w:cstheme="minorHAnsi"/>
          <w:sz w:val="22"/>
        </w:rPr>
        <w:t xml:space="preserve">Mr. </w:t>
      </w:r>
      <w:proofErr w:type="spellStart"/>
      <w:r w:rsidRPr="00744D57">
        <w:rPr>
          <w:rFonts w:asciiTheme="minorHAnsi" w:hAnsiTheme="minorHAnsi" w:cstheme="minorHAnsi"/>
          <w:sz w:val="22"/>
        </w:rPr>
        <w:t>Kushal</w:t>
      </w:r>
      <w:proofErr w:type="spellEnd"/>
      <w:r w:rsidRPr="00744D57">
        <w:rPr>
          <w:rFonts w:asciiTheme="minorHAnsi" w:hAnsiTheme="minorHAnsi" w:cstheme="minorHAnsi"/>
          <w:sz w:val="22"/>
        </w:rPr>
        <w:t xml:space="preserve"> demonstrated how to perform </w:t>
      </w:r>
      <w:r w:rsidRPr="00744D57">
        <w:rPr>
          <w:rStyle w:val="Strong"/>
          <w:rFonts w:asciiTheme="minorHAnsi" w:hAnsiTheme="minorHAnsi" w:cstheme="minorHAnsi"/>
          <w:sz w:val="22"/>
        </w:rPr>
        <w:t>catalogue searches</w:t>
      </w:r>
      <w:r w:rsidRPr="00744D57">
        <w:rPr>
          <w:rFonts w:asciiTheme="minorHAnsi" w:hAnsiTheme="minorHAnsi" w:cstheme="minorHAnsi"/>
          <w:sz w:val="22"/>
        </w:rPr>
        <w:t xml:space="preserve">, place </w:t>
      </w:r>
      <w:r w:rsidRPr="00744D57">
        <w:rPr>
          <w:rStyle w:val="Strong"/>
          <w:rFonts w:asciiTheme="minorHAnsi" w:hAnsiTheme="minorHAnsi" w:cstheme="minorHAnsi"/>
          <w:sz w:val="22"/>
        </w:rPr>
        <w:t>book requests</w:t>
      </w:r>
      <w:r w:rsidRPr="00744D57">
        <w:rPr>
          <w:rFonts w:asciiTheme="minorHAnsi" w:hAnsiTheme="minorHAnsi" w:cstheme="minorHAnsi"/>
          <w:sz w:val="22"/>
        </w:rPr>
        <w:t xml:space="preserve">, and track ILL transactions, ensuring that participants could make the most of DELNET’s collaborative library network. The session was highly appreciated for its </w:t>
      </w:r>
      <w:r w:rsidRPr="00744D57">
        <w:rPr>
          <w:rStyle w:val="Strong"/>
          <w:rFonts w:asciiTheme="minorHAnsi" w:hAnsiTheme="minorHAnsi" w:cstheme="minorHAnsi"/>
          <w:sz w:val="22"/>
        </w:rPr>
        <w:t>practical value and real-time demonstrations</w:t>
      </w:r>
      <w:r w:rsidRPr="00744D57">
        <w:rPr>
          <w:rFonts w:asciiTheme="minorHAnsi" w:hAnsiTheme="minorHAnsi" w:cstheme="minorHAnsi"/>
          <w:sz w:val="22"/>
        </w:rPr>
        <w:t>, which showcased how DELNET effectively complements DTU’s existing e-resource infrastructure.</w:t>
      </w:r>
    </w:p>
    <w:p w:rsidR="006D2873" w:rsidRPr="00744D57" w:rsidRDefault="006D2873" w:rsidP="00744D57">
      <w:pPr>
        <w:pStyle w:val="NormalWeb"/>
        <w:rPr>
          <w:rFonts w:asciiTheme="minorHAnsi" w:hAnsiTheme="minorHAnsi" w:cstheme="minorHAnsi"/>
          <w:sz w:val="22"/>
        </w:rPr>
      </w:pPr>
      <w:r w:rsidRPr="00744D57">
        <w:rPr>
          <w:rFonts w:asciiTheme="minorHAnsi" w:hAnsiTheme="minorHAnsi" w:cstheme="minorHAnsi"/>
          <w:sz w:val="22"/>
        </w:rPr>
        <w:t xml:space="preserve">Participants responded enthusiastically, acknowledging how such a platform enhances </w:t>
      </w:r>
      <w:r w:rsidRPr="00744D57">
        <w:rPr>
          <w:rStyle w:val="Strong"/>
          <w:rFonts w:asciiTheme="minorHAnsi" w:hAnsiTheme="minorHAnsi" w:cstheme="minorHAnsi"/>
          <w:sz w:val="22"/>
        </w:rPr>
        <w:t>academic collaboration</w:t>
      </w:r>
      <w:r w:rsidRPr="00744D57">
        <w:rPr>
          <w:rFonts w:asciiTheme="minorHAnsi" w:hAnsiTheme="minorHAnsi" w:cstheme="minorHAnsi"/>
          <w:sz w:val="22"/>
        </w:rPr>
        <w:t xml:space="preserve"> by connecting them to thousands of libraries across India.</w:t>
      </w:r>
    </w:p>
    <w:p w:rsidR="006D2873" w:rsidRPr="00744D57" w:rsidRDefault="003C6B70" w:rsidP="006D2873">
      <w:pPr>
        <w:pStyle w:val="Heading3"/>
        <w:rPr>
          <w:rFonts w:asciiTheme="minorHAnsi" w:hAnsiTheme="minorHAnsi" w:cstheme="minorHAnsi"/>
          <w:color w:val="000000" w:themeColor="text1"/>
        </w:rPr>
      </w:pPr>
      <w:r w:rsidRPr="00744D57">
        <w:rPr>
          <w:rStyle w:val="Strong"/>
          <w:rFonts w:asciiTheme="minorHAnsi" w:hAnsiTheme="minorHAnsi" w:cstheme="minorHAnsi"/>
          <w:bCs w:val="0"/>
          <w:color w:val="000000" w:themeColor="text1"/>
        </w:rPr>
        <w:t>Session 3:</w:t>
      </w:r>
      <w:r w:rsidR="006D2873" w:rsidRPr="00744D57">
        <w:rPr>
          <w:rStyle w:val="Strong"/>
          <w:rFonts w:asciiTheme="minorHAnsi" w:hAnsiTheme="minorHAnsi" w:cstheme="minorHAnsi"/>
          <w:bCs w:val="0"/>
          <w:color w:val="000000" w:themeColor="text1"/>
        </w:rPr>
        <w:t xml:space="preserve"> </w:t>
      </w:r>
      <w:proofErr w:type="spellStart"/>
      <w:r w:rsidR="006D2873" w:rsidRPr="00744D57">
        <w:rPr>
          <w:rStyle w:val="Strong"/>
          <w:rFonts w:asciiTheme="minorHAnsi" w:hAnsiTheme="minorHAnsi" w:cstheme="minorHAnsi"/>
          <w:bCs w:val="0"/>
          <w:color w:val="000000" w:themeColor="text1"/>
        </w:rPr>
        <w:t>Indiastat</w:t>
      </w:r>
      <w:proofErr w:type="spellEnd"/>
    </w:p>
    <w:p w:rsidR="006D2873" w:rsidRPr="00744D57" w:rsidRDefault="006D2873" w:rsidP="006D2873">
      <w:pPr>
        <w:pStyle w:val="NormalWeb"/>
        <w:rPr>
          <w:rFonts w:asciiTheme="minorHAnsi" w:hAnsiTheme="minorHAnsi" w:cstheme="minorHAnsi"/>
          <w:sz w:val="22"/>
        </w:rPr>
      </w:pPr>
      <w:r w:rsidRPr="00744D57">
        <w:rPr>
          <w:rStyle w:val="Strong"/>
          <w:rFonts w:asciiTheme="minorHAnsi" w:hAnsiTheme="minorHAnsi" w:cstheme="minorHAnsi"/>
          <w:sz w:val="22"/>
        </w:rPr>
        <w:t>Resource Person:</w:t>
      </w:r>
      <w:r w:rsidRPr="00744D57">
        <w:rPr>
          <w:rFonts w:asciiTheme="minorHAnsi" w:hAnsiTheme="minorHAnsi" w:cstheme="minorHAnsi"/>
          <w:sz w:val="22"/>
        </w:rPr>
        <w:t xml:space="preserve"> </w:t>
      </w:r>
      <w:r w:rsidRPr="00744D57">
        <w:rPr>
          <w:rStyle w:val="Emphasis"/>
          <w:rFonts w:asciiTheme="minorHAnsi" w:eastAsiaTheme="majorEastAsia" w:hAnsiTheme="minorHAnsi" w:cstheme="minorHAnsi"/>
          <w:sz w:val="22"/>
        </w:rPr>
        <w:t xml:space="preserve">Mr. </w:t>
      </w:r>
      <w:proofErr w:type="spellStart"/>
      <w:r w:rsidRPr="00744D57">
        <w:rPr>
          <w:rStyle w:val="Emphasis"/>
          <w:rFonts w:asciiTheme="minorHAnsi" w:eastAsiaTheme="majorEastAsia" w:hAnsiTheme="minorHAnsi" w:cstheme="minorHAnsi"/>
          <w:sz w:val="22"/>
        </w:rPr>
        <w:t>Bhupender</w:t>
      </w:r>
      <w:proofErr w:type="spellEnd"/>
    </w:p>
    <w:p w:rsidR="006D2873" w:rsidRPr="00744D57" w:rsidRDefault="006D2873" w:rsidP="006D2873">
      <w:pPr>
        <w:pStyle w:val="NormalWeb"/>
        <w:rPr>
          <w:rFonts w:asciiTheme="minorHAnsi" w:hAnsiTheme="minorHAnsi" w:cstheme="minorHAnsi"/>
          <w:sz w:val="22"/>
        </w:rPr>
      </w:pPr>
      <w:r w:rsidRPr="00744D57">
        <w:rPr>
          <w:rFonts w:asciiTheme="minorHAnsi" w:hAnsiTheme="minorHAnsi" w:cstheme="minorHAnsi"/>
          <w:sz w:val="22"/>
        </w:rPr>
        <w:t xml:space="preserve">The final session of the day was delivered by </w:t>
      </w:r>
      <w:r w:rsidRPr="00744D57">
        <w:rPr>
          <w:rStyle w:val="Strong"/>
          <w:rFonts w:asciiTheme="minorHAnsi" w:hAnsiTheme="minorHAnsi" w:cstheme="minorHAnsi"/>
          <w:sz w:val="22"/>
        </w:rPr>
        <w:t xml:space="preserve">Mr. </w:t>
      </w:r>
      <w:proofErr w:type="spellStart"/>
      <w:r w:rsidRPr="00744D57">
        <w:rPr>
          <w:rStyle w:val="Strong"/>
          <w:rFonts w:asciiTheme="minorHAnsi" w:hAnsiTheme="minorHAnsi" w:cstheme="minorHAnsi"/>
          <w:sz w:val="22"/>
        </w:rPr>
        <w:t>Bhupender</w:t>
      </w:r>
      <w:proofErr w:type="spellEnd"/>
      <w:r w:rsidRPr="00744D57">
        <w:rPr>
          <w:rFonts w:asciiTheme="minorHAnsi" w:hAnsiTheme="minorHAnsi" w:cstheme="minorHAnsi"/>
          <w:sz w:val="22"/>
        </w:rPr>
        <w:t xml:space="preserve">, who provided an in-depth exploration of </w:t>
      </w:r>
      <w:proofErr w:type="spellStart"/>
      <w:r w:rsidRPr="00744D57">
        <w:rPr>
          <w:rStyle w:val="Strong"/>
          <w:rFonts w:asciiTheme="minorHAnsi" w:hAnsiTheme="minorHAnsi" w:cstheme="minorHAnsi"/>
          <w:sz w:val="22"/>
        </w:rPr>
        <w:t>Indiastat</w:t>
      </w:r>
      <w:proofErr w:type="spellEnd"/>
      <w:r w:rsidRPr="00744D57">
        <w:rPr>
          <w:rFonts w:asciiTheme="minorHAnsi" w:hAnsiTheme="minorHAnsi" w:cstheme="minorHAnsi"/>
          <w:sz w:val="22"/>
        </w:rPr>
        <w:t xml:space="preserve">, a comprehensive statistical database that serves as a vital resource for researchers working with </w:t>
      </w:r>
      <w:r w:rsidRPr="00744D57">
        <w:rPr>
          <w:rStyle w:val="Strong"/>
          <w:rFonts w:asciiTheme="minorHAnsi" w:hAnsiTheme="minorHAnsi" w:cstheme="minorHAnsi"/>
          <w:sz w:val="22"/>
        </w:rPr>
        <w:t>data-driven and policy-oriented studies</w:t>
      </w:r>
      <w:r w:rsidRPr="00744D57">
        <w:rPr>
          <w:rFonts w:asciiTheme="minorHAnsi" w:hAnsiTheme="minorHAnsi" w:cstheme="minorHAnsi"/>
          <w:sz w:val="22"/>
        </w:rPr>
        <w:t>.</w:t>
      </w:r>
    </w:p>
    <w:p w:rsidR="006D2873" w:rsidRPr="00744D57" w:rsidRDefault="006D2873" w:rsidP="006D2873">
      <w:pPr>
        <w:pStyle w:val="NormalWeb"/>
        <w:rPr>
          <w:rFonts w:asciiTheme="minorHAnsi" w:hAnsiTheme="minorHAnsi" w:cstheme="minorHAnsi"/>
          <w:sz w:val="22"/>
        </w:rPr>
      </w:pPr>
      <w:r w:rsidRPr="00744D57">
        <w:rPr>
          <w:rFonts w:asciiTheme="minorHAnsi" w:hAnsiTheme="minorHAnsi" w:cstheme="minorHAnsi"/>
          <w:sz w:val="22"/>
        </w:rPr>
        <w:t xml:space="preserve">Mr. </w:t>
      </w:r>
      <w:proofErr w:type="spellStart"/>
      <w:r w:rsidRPr="00744D57">
        <w:rPr>
          <w:rFonts w:asciiTheme="minorHAnsi" w:hAnsiTheme="minorHAnsi" w:cstheme="minorHAnsi"/>
          <w:sz w:val="22"/>
        </w:rPr>
        <w:t>Bhupender</w:t>
      </w:r>
      <w:proofErr w:type="spellEnd"/>
      <w:r w:rsidRPr="00744D57">
        <w:rPr>
          <w:rFonts w:asciiTheme="minorHAnsi" w:hAnsiTheme="minorHAnsi" w:cstheme="minorHAnsi"/>
          <w:sz w:val="22"/>
        </w:rPr>
        <w:t xml:space="preserve"> explained the structure and coverage of </w:t>
      </w:r>
      <w:proofErr w:type="spellStart"/>
      <w:r w:rsidRPr="00744D57">
        <w:rPr>
          <w:rFonts w:asciiTheme="minorHAnsi" w:hAnsiTheme="minorHAnsi" w:cstheme="minorHAnsi"/>
          <w:sz w:val="22"/>
        </w:rPr>
        <w:t>Indiastat</w:t>
      </w:r>
      <w:proofErr w:type="spellEnd"/>
      <w:r w:rsidRPr="00744D57">
        <w:rPr>
          <w:rFonts w:asciiTheme="minorHAnsi" w:hAnsiTheme="minorHAnsi" w:cstheme="minorHAnsi"/>
          <w:sz w:val="22"/>
        </w:rPr>
        <w:t xml:space="preserve">, which compiles data from a wide range of </w:t>
      </w:r>
      <w:r w:rsidRPr="00744D57">
        <w:rPr>
          <w:rStyle w:val="Strong"/>
          <w:rFonts w:asciiTheme="minorHAnsi" w:hAnsiTheme="minorHAnsi" w:cstheme="minorHAnsi"/>
          <w:sz w:val="22"/>
        </w:rPr>
        <w:t>official and government sources</w:t>
      </w:r>
      <w:r w:rsidRPr="00744D57">
        <w:rPr>
          <w:rFonts w:asciiTheme="minorHAnsi" w:hAnsiTheme="minorHAnsi" w:cstheme="minorHAnsi"/>
          <w:sz w:val="22"/>
        </w:rPr>
        <w:t xml:space="preserve"> across sectors such as demographics, economy, agriculture, health, education, industry, and infrastructure. He highlighted how researchers could use the platform to </w:t>
      </w:r>
      <w:r w:rsidRPr="00744D57">
        <w:rPr>
          <w:rStyle w:val="Strong"/>
          <w:rFonts w:asciiTheme="minorHAnsi" w:hAnsiTheme="minorHAnsi" w:cstheme="minorHAnsi"/>
          <w:sz w:val="22"/>
        </w:rPr>
        <w:t xml:space="preserve">generate tables, download reports, and </w:t>
      </w:r>
      <w:proofErr w:type="spellStart"/>
      <w:r w:rsidRPr="00744D57">
        <w:rPr>
          <w:rStyle w:val="Strong"/>
          <w:rFonts w:asciiTheme="minorHAnsi" w:hAnsiTheme="minorHAnsi" w:cstheme="minorHAnsi"/>
          <w:sz w:val="22"/>
        </w:rPr>
        <w:t>analyze</w:t>
      </w:r>
      <w:proofErr w:type="spellEnd"/>
      <w:r w:rsidRPr="00744D57">
        <w:rPr>
          <w:rStyle w:val="Strong"/>
          <w:rFonts w:asciiTheme="minorHAnsi" w:hAnsiTheme="minorHAnsi" w:cstheme="minorHAnsi"/>
          <w:sz w:val="22"/>
        </w:rPr>
        <w:t xml:space="preserve"> datasets</w:t>
      </w:r>
      <w:r w:rsidRPr="00744D57">
        <w:rPr>
          <w:rFonts w:asciiTheme="minorHAnsi" w:hAnsiTheme="minorHAnsi" w:cstheme="minorHAnsi"/>
          <w:sz w:val="22"/>
        </w:rPr>
        <w:t xml:space="preserve"> for academic and policy research.</w:t>
      </w:r>
    </w:p>
    <w:p w:rsidR="006D2873" w:rsidRPr="00744D57" w:rsidRDefault="006D2873" w:rsidP="006D2873">
      <w:pPr>
        <w:pStyle w:val="NormalWeb"/>
        <w:rPr>
          <w:rFonts w:asciiTheme="minorHAnsi" w:hAnsiTheme="minorHAnsi" w:cstheme="minorHAnsi"/>
          <w:sz w:val="22"/>
        </w:rPr>
      </w:pPr>
      <w:r w:rsidRPr="00744D57">
        <w:rPr>
          <w:rFonts w:asciiTheme="minorHAnsi" w:hAnsiTheme="minorHAnsi" w:cstheme="minorHAnsi"/>
          <w:sz w:val="22"/>
        </w:rPr>
        <w:t xml:space="preserve">Through a live demonstration, he showcased the </w:t>
      </w:r>
      <w:r w:rsidRPr="00744D57">
        <w:rPr>
          <w:rStyle w:val="Strong"/>
          <w:rFonts w:asciiTheme="minorHAnsi" w:hAnsiTheme="minorHAnsi" w:cstheme="minorHAnsi"/>
          <w:sz w:val="22"/>
        </w:rPr>
        <w:t>search functionalities, data visualization tools, and export options</w:t>
      </w:r>
      <w:r w:rsidRPr="00744D57">
        <w:rPr>
          <w:rFonts w:asciiTheme="minorHAnsi" w:hAnsiTheme="minorHAnsi" w:cstheme="minorHAnsi"/>
          <w:sz w:val="22"/>
        </w:rPr>
        <w:t xml:space="preserve"> available on </w:t>
      </w:r>
      <w:proofErr w:type="spellStart"/>
      <w:r w:rsidRPr="00744D57">
        <w:rPr>
          <w:rFonts w:asciiTheme="minorHAnsi" w:hAnsiTheme="minorHAnsi" w:cstheme="minorHAnsi"/>
          <w:sz w:val="22"/>
        </w:rPr>
        <w:t>Indiastat</w:t>
      </w:r>
      <w:proofErr w:type="spellEnd"/>
      <w:r w:rsidRPr="00744D57">
        <w:rPr>
          <w:rFonts w:asciiTheme="minorHAnsi" w:hAnsiTheme="minorHAnsi" w:cstheme="minorHAnsi"/>
          <w:sz w:val="22"/>
        </w:rPr>
        <w:t xml:space="preserve">. Participants were also informed about the </w:t>
      </w:r>
      <w:r w:rsidRPr="00744D57">
        <w:rPr>
          <w:rStyle w:val="Strong"/>
          <w:rFonts w:asciiTheme="minorHAnsi" w:hAnsiTheme="minorHAnsi" w:cstheme="minorHAnsi"/>
          <w:sz w:val="22"/>
        </w:rPr>
        <w:t>support services</w:t>
      </w:r>
      <w:r w:rsidRPr="00744D57">
        <w:rPr>
          <w:rFonts w:asciiTheme="minorHAnsi" w:hAnsiTheme="minorHAnsi" w:cstheme="minorHAnsi"/>
          <w:sz w:val="22"/>
        </w:rPr>
        <w:t xml:space="preserve"> offered by the platform, including direct contact with the </w:t>
      </w:r>
      <w:proofErr w:type="spellStart"/>
      <w:r w:rsidRPr="00744D57">
        <w:rPr>
          <w:rFonts w:asciiTheme="minorHAnsi" w:hAnsiTheme="minorHAnsi" w:cstheme="minorHAnsi"/>
          <w:sz w:val="22"/>
        </w:rPr>
        <w:t>Indiastat</w:t>
      </w:r>
      <w:proofErr w:type="spellEnd"/>
      <w:r w:rsidRPr="00744D57">
        <w:rPr>
          <w:rFonts w:asciiTheme="minorHAnsi" w:hAnsiTheme="minorHAnsi" w:cstheme="minorHAnsi"/>
          <w:sz w:val="22"/>
        </w:rPr>
        <w:t xml:space="preserve"> team for obtaining specialized datasets not readily available online.</w:t>
      </w:r>
    </w:p>
    <w:p w:rsidR="004A733D" w:rsidRPr="00744D57" w:rsidRDefault="006D2873" w:rsidP="003C6B70">
      <w:pPr>
        <w:pStyle w:val="NormalWeb"/>
        <w:rPr>
          <w:rFonts w:asciiTheme="minorHAnsi" w:hAnsiTheme="minorHAnsi" w:cstheme="minorHAnsi"/>
          <w:sz w:val="22"/>
        </w:rPr>
      </w:pPr>
      <w:r w:rsidRPr="00744D57">
        <w:rPr>
          <w:rFonts w:asciiTheme="minorHAnsi" w:hAnsiTheme="minorHAnsi" w:cstheme="minorHAnsi"/>
          <w:sz w:val="22"/>
        </w:rPr>
        <w:t xml:space="preserve">The session was made engaging with a brief interactive activity, where participants answered short questions related to the data portal. One participant who provided a correct answer was rewarded with a </w:t>
      </w:r>
      <w:r w:rsidRPr="00744D57">
        <w:rPr>
          <w:rStyle w:val="Strong"/>
          <w:rFonts w:asciiTheme="minorHAnsi" w:hAnsiTheme="minorHAnsi" w:cstheme="minorHAnsi"/>
          <w:sz w:val="22"/>
        </w:rPr>
        <w:t>surprise gift</w:t>
      </w:r>
      <w:r w:rsidRPr="00744D57">
        <w:rPr>
          <w:rFonts w:asciiTheme="minorHAnsi" w:hAnsiTheme="minorHAnsi" w:cstheme="minorHAnsi"/>
          <w:sz w:val="22"/>
        </w:rPr>
        <w:t xml:space="preserve">, creating an enthusiastic and lively environment. The session concluded with a sense of appreciation for how </w:t>
      </w:r>
      <w:proofErr w:type="spellStart"/>
      <w:r w:rsidRPr="00744D57">
        <w:rPr>
          <w:rFonts w:asciiTheme="minorHAnsi" w:hAnsiTheme="minorHAnsi" w:cstheme="minorHAnsi"/>
          <w:sz w:val="22"/>
        </w:rPr>
        <w:t>Indiastat</w:t>
      </w:r>
      <w:proofErr w:type="spellEnd"/>
      <w:r w:rsidRPr="00744D57">
        <w:rPr>
          <w:rFonts w:asciiTheme="minorHAnsi" w:hAnsiTheme="minorHAnsi" w:cstheme="minorHAnsi"/>
          <w:sz w:val="22"/>
        </w:rPr>
        <w:t xml:space="preserve"> empowers researchers to incorporate authentic data into their academic work.</w:t>
      </w:r>
    </w:p>
    <w:p w:rsidR="003C6B70" w:rsidRPr="00744D57" w:rsidRDefault="003C6B70" w:rsidP="003C6B70">
      <w:pPr>
        <w:pStyle w:val="NormalWeb"/>
        <w:rPr>
          <w:rFonts w:asciiTheme="minorHAnsi" w:hAnsiTheme="minorHAnsi" w:cstheme="minorHAnsi"/>
          <w:sz w:val="22"/>
        </w:rPr>
      </w:pPr>
    </w:p>
    <w:p w:rsidR="00D26E32" w:rsidRPr="00744D57" w:rsidRDefault="004A733D" w:rsidP="00D26E32">
      <w:pPr>
        <w:pStyle w:val="Heading2"/>
        <w:rPr>
          <w:rFonts w:asciiTheme="minorHAnsi" w:hAnsiTheme="minorHAnsi" w:cstheme="minorHAnsi"/>
          <w:color w:val="000000" w:themeColor="text1"/>
          <w:sz w:val="24"/>
        </w:rPr>
      </w:pPr>
      <w:r w:rsidRPr="00744D57">
        <w:rPr>
          <w:rFonts w:asciiTheme="minorHAnsi" w:hAnsiTheme="minorHAnsi" w:cstheme="minorHAnsi"/>
          <w:color w:val="000000" w:themeColor="text1"/>
          <w:sz w:val="24"/>
        </w:rPr>
        <w:lastRenderedPageBreak/>
        <w:t>Day 2 – 9 September 2025</w:t>
      </w:r>
    </w:p>
    <w:p w:rsidR="00AB1336" w:rsidRPr="00744D57" w:rsidRDefault="00AB1336" w:rsidP="00AB1336">
      <w:pPr>
        <w:pStyle w:val="NormalWeb"/>
        <w:rPr>
          <w:rFonts w:asciiTheme="minorHAnsi" w:hAnsiTheme="minorHAnsi" w:cstheme="minorHAnsi"/>
          <w:sz w:val="22"/>
        </w:rPr>
      </w:pPr>
      <w:r w:rsidRPr="00744D57">
        <w:rPr>
          <w:rStyle w:val="Strong"/>
          <w:rFonts w:asciiTheme="minorHAnsi" w:hAnsiTheme="minorHAnsi" w:cstheme="minorHAnsi"/>
          <w:sz w:val="22"/>
        </w:rPr>
        <w:t>The second day of the 9th Annual Information Literacy Workshop</w:t>
      </w:r>
      <w:r w:rsidRPr="00744D57">
        <w:rPr>
          <w:rFonts w:asciiTheme="minorHAnsi" w:hAnsiTheme="minorHAnsi" w:cstheme="minorHAnsi"/>
          <w:sz w:val="22"/>
        </w:rPr>
        <w:t xml:space="preserve">, themed </w:t>
      </w:r>
      <w:r w:rsidRPr="00744D57">
        <w:rPr>
          <w:rStyle w:val="Emphasis"/>
          <w:rFonts w:asciiTheme="minorHAnsi" w:eastAsiaTheme="majorEastAsia" w:hAnsiTheme="minorHAnsi" w:cstheme="minorHAnsi"/>
          <w:sz w:val="22"/>
        </w:rPr>
        <w:t>“E-Resources: A Gateway for Research,”</w:t>
      </w:r>
      <w:r w:rsidRPr="00744D57">
        <w:rPr>
          <w:rFonts w:asciiTheme="minorHAnsi" w:hAnsiTheme="minorHAnsi" w:cstheme="minorHAnsi"/>
          <w:sz w:val="22"/>
        </w:rPr>
        <w:t xml:space="preserve"> was held on </w:t>
      </w:r>
      <w:r w:rsidRPr="00744D57">
        <w:rPr>
          <w:rStyle w:val="Strong"/>
          <w:rFonts w:asciiTheme="minorHAnsi" w:hAnsiTheme="minorHAnsi" w:cstheme="minorHAnsi"/>
          <w:sz w:val="22"/>
        </w:rPr>
        <w:t>9th September 2025</w:t>
      </w:r>
      <w:r w:rsidRPr="00744D57">
        <w:rPr>
          <w:rFonts w:asciiTheme="minorHAnsi" w:hAnsiTheme="minorHAnsi" w:cstheme="minorHAnsi"/>
          <w:sz w:val="22"/>
        </w:rPr>
        <w:t xml:space="preserve"> at the </w:t>
      </w:r>
      <w:r w:rsidRPr="00744D57">
        <w:rPr>
          <w:rStyle w:val="Strong"/>
          <w:rFonts w:asciiTheme="minorHAnsi" w:hAnsiTheme="minorHAnsi" w:cstheme="minorHAnsi"/>
          <w:sz w:val="22"/>
        </w:rPr>
        <w:t>Central Library, Delhi Technological University (DTU)</w:t>
      </w:r>
      <w:r w:rsidRPr="00744D57">
        <w:rPr>
          <w:rFonts w:asciiTheme="minorHAnsi" w:hAnsiTheme="minorHAnsi" w:cstheme="minorHAnsi"/>
          <w:sz w:val="22"/>
        </w:rPr>
        <w:t xml:space="preserve">. The sessions for the day were structured to provide participants with practical exposure to three globally renowned academic and research platforms — </w:t>
      </w:r>
      <w:r w:rsidRPr="00744D57">
        <w:rPr>
          <w:rStyle w:val="Strong"/>
          <w:rFonts w:asciiTheme="minorHAnsi" w:hAnsiTheme="minorHAnsi" w:cstheme="minorHAnsi"/>
          <w:sz w:val="22"/>
        </w:rPr>
        <w:t>Springer Nature</w:t>
      </w:r>
      <w:r w:rsidRPr="00744D57">
        <w:rPr>
          <w:rFonts w:asciiTheme="minorHAnsi" w:hAnsiTheme="minorHAnsi" w:cstheme="minorHAnsi"/>
          <w:sz w:val="22"/>
        </w:rPr>
        <w:t xml:space="preserve">, </w:t>
      </w:r>
      <w:proofErr w:type="spellStart"/>
      <w:r w:rsidRPr="00744D57">
        <w:rPr>
          <w:rStyle w:val="Strong"/>
          <w:rFonts w:asciiTheme="minorHAnsi" w:hAnsiTheme="minorHAnsi" w:cstheme="minorHAnsi"/>
          <w:sz w:val="22"/>
        </w:rPr>
        <w:t>JoVE</w:t>
      </w:r>
      <w:proofErr w:type="spellEnd"/>
      <w:r w:rsidRPr="00744D57">
        <w:rPr>
          <w:rStyle w:val="Strong"/>
          <w:rFonts w:asciiTheme="minorHAnsi" w:hAnsiTheme="minorHAnsi" w:cstheme="minorHAnsi"/>
          <w:sz w:val="22"/>
        </w:rPr>
        <w:t xml:space="preserve"> (Journal of Visualized Experiments)</w:t>
      </w:r>
      <w:r w:rsidRPr="00744D57">
        <w:rPr>
          <w:rFonts w:asciiTheme="minorHAnsi" w:hAnsiTheme="minorHAnsi" w:cstheme="minorHAnsi"/>
          <w:sz w:val="22"/>
        </w:rPr>
        <w:t xml:space="preserve">, and </w:t>
      </w:r>
      <w:proofErr w:type="spellStart"/>
      <w:r w:rsidRPr="00744D57">
        <w:rPr>
          <w:rStyle w:val="Strong"/>
          <w:rFonts w:asciiTheme="minorHAnsi" w:hAnsiTheme="minorHAnsi" w:cstheme="minorHAnsi"/>
          <w:sz w:val="22"/>
        </w:rPr>
        <w:t>Turnitin</w:t>
      </w:r>
      <w:proofErr w:type="spellEnd"/>
      <w:r w:rsidRPr="00744D57">
        <w:rPr>
          <w:rFonts w:asciiTheme="minorHAnsi" w:hAnsiTheme="minorHAnsi" w:cstheme="minorHAnsi"/>
          <w:sz w:val="22"/>
        </w:rPr>
        <w:t>.</w:t>
      </w:r>
    </w:p>
    <w:p w:rsidR="00744D57" w:rsidRPr="00744D57" w:rsidRDefault="00AB1336" w:rsidP="00744D57">
      <w:pPr>
        <w:pStyle w:val="Heading3"/>
        <w:rPr>
          <w:rStyle w:val="Strong"/>
          <w:rFonts w:asciiTheme="minorHAnsi" w:hAnsiTheme="minorHAnsi" w:cstheme="minorHAnsi"/>
          <w:bCs w:val="0"/>
          <w:color w:val="000000" w:themeColor="text1"/>
        </w:rPr>
      </w:pPr>
      <w:r w:rsidRPr="00744D57">
        <w:rPr>
          <w:rStyle w:val="Strong"/>
          <w:rFonts w:asciiTheme="minorHAnsi" w:hAnsiTheme="minorHAnsi" w:cstheme="minorHAnsi"/>
          <w:bCs w:val="0"/>
          <w:color w:val="000000" w:themeColor="text1"/>
        </w:rPr>
        <w:t>Session</w:t>
      </w:r>
      <w:r w:rsidR="003C6B70" w:rsidRPr="00744D57">
        <w:rPr>
          <w:rStyle w:val="Strong"/>
          <w:rFonts w:asciiTheme="minorHAnsi" w:hAnsiTheme="minorHAnsi" w:cstheme="minorHAnsi"/>
          <w:bCs w:val="0"/>
          <w:color w:val="000000" w:themeColor="text1"/>
        </w:rPr>
        <w:t xml:space="preserve"> 1:</w:t>
      </w:r>
      <w:r w:rsidRPr="00744D57">
        <w:rPr>
          <w:rStyle w:val="Strong"/>
          <w:rFonts w:asciiTheme="minorHAnsi" w:hAnsiTheme="minorHAnsi" w:cstheme="minorHAnsi"/>
          <w:bCs w:val="0"/>
          <w:color w:val="000000" w:themeColor="text1"/>
        </w:rPr>
        <w:t xml:space="preserve"> Springer Nature</w:t>
      </w:r>
    </w:p>
    <w:p w:rsidR="00AB1336" w:rsidRPr="00744D57" w:rsidRDefault="00AB1336" w:rsidP="00744D57">
      <w:pPr>
        <w:pStyle w:val="Heading3"/>
        <w:rPr>
          <w:rFonts w:asciiTheme="minorHAnsi" w:hAnsiTheme="minorHAnsi" w:cstheme="minorHAnsi"/>
          <w:color w:val="auto"/>
        </w:rPr>
      </w:pPr>
      <w:r w:rsidRPr="00744D57">
        <w:rPr>
          <w:rStyle w:val="Strong"/>
          <w:rFonts w:asciiTheme="minorHAnsi" w:hAnsiTheme="minorHAnsi" w:cstheme="minorHAnsi"/>
          <w:color w:val="auto"/>
          <w:sz w:val="22"/>
        </w:rPr>
        <w:t>Resource Person:</w:t>
      </w:r>
      <w:r w:rsidRPr="00744D57">
        <w:rPr>
          <w:rFonts w:asciiTheme="minorHAnsi" w:hAnsiTheme="minorHAnsi" w:cstheme="minorHAnsi"/>
          <w:color w:val="auto"/>
          <w:sz w:val="22"/>
        </w:rPr>
        <w:t xml:space="preserve"> </w:t>
      </w:r>
      <w:r w:rsidRPr="00744D57">
        <w:rPr>
          <w:rStyle w:val="Emphasis"/>
          <w:rFonts w:asciiTheme="minorHAnsi" w:hAnsiTheme="minorHAnsi" w:cstheme="minorHAnsi"/>
          <w:color w:val="auto"/>
          <w:sz w:val="22"/>
        </w:rPr>
        <w:t xml:space="preserve">Mr. </w:t>
      </w:r>
      <w:proofErr w:type="spellStart"/>
      <w:r w:rsidRPr="00744D57">
        <w:rPr>
          <w:rStyle w:val="Emphasis"/>
          <w:rFonts w:asciiTheme="minorHAnsi" w:hAnsiTheme="minorHAnsi" w:cstheme="minorHAnsi"/>
          <w:color w:val="auto"/>
          <w:sz w:val="22"/>
        </w:rPr>
        <w:t>Prateek</w:t>
      </w:r>
      <w:proofErr w:type="spellEnd"/>
    </w:p>
    <w:p w:rsidR="00AB1336" w:rsidRPr="00744D57" w:rsidRDefault="00AB1336" w:rsidP="00AB1336">
      <w:pPr>
        <w:pStyle w:val="NormalWeb"/>
        <w:rPr>
          <w:rFonts w:asciiTheme="minorHAnsi" w:hAnsiTheme="minorHAnsi" w:cstheme="minorHAnsi"/>
          <w:sz w:val="22"/>
        </w:rPr>
      </w:pPr>
      <w:r w:rsidRPr="00744D57">
        <w:rPr>
          <w:rFonts w:asciiTheme="minorHAnsi" w:hAnsiTheme="minorHAnsi" w:cstheme="minorHAnsi"/>
          <w:sz w:val="22"/>
        </w:rPr>
        <w:t xml:space="preserve">The day commenced with an insightful session on </w:t>
      </w:r>
      <w:r w:rsidRPr="00744D57">
        <w:rPr>
          <w:rStyle w:val="Strong"/>
          <w:rFonts w:asciiTheme="minorHAnsi" w:hAnsiTheme="minorHAnsi" w:cstheme="minorHAnsi"/>
          <w:sz w:val="22"/>
        </w:rPr>
        <w:t>Springer Nature</w:t>
      </w:r>
      <w:r w:rsidRPr="00744D57">
        <w:rPr>
          <w:rFonts w:asciiTheme="minorHAnsi" w:hAnsiTheme="minorHAnsi" w:cstheme="minorHAnsi"/>
          <w:sz w:val="22"/>
        </w:rPr>
        <w:t xml:space="preserve">, delivered by </w:t>
      </w:r>
      <w:r w:rsidRPr="00744D57">
        <w:rPr>
          <w:rStyle w:val="Strong"/>
          <w:rFonts w:asciiTheme="minorHAnsi" w:hAnsiTheme="minorHAnsi" w:cstheme="minorHAnsi"/>
          <w:sz w:val="22"/>
        </w:rPr>
        <w:t xml:space="preserve">Mr. </w:t>
      </w:r>
      <w:proofErr w:type="spellStart"/>
      <w:r w:rsidRPr="00744D57">
        <w:rPr>
          <w:rStyle w:val="Strong"/>
          <w:rFonts w:asciiTheme="minorHAnsi" w:hAnsiTheme="minorHAnsi" w:cstheme="minorHAnsi"/>
          <w:sz w:val="22"/>
        </w:rPr>
        <w:t>Prateek</w:t>
      </w:r>
      <w:proofErr w:type="spellEnd"/>
      <w:r w:rsidRPr="00744D57">
        <w:rPr>
          <w:rFonts w:asciiTheme="minorHAnsi" w:hAnsiTheme="minorHAnsi" w:cstheme="minorHAnsi"/>
          <w:sz w:val="22"/>
        </w:rPr>
        <w:t xml:space="preserve">, a resource expert who introduced participants to the </w:t>
      </w:r>
      <w:proofErr w:type="spellStart"/>
      <w:r w:rsidRPr="00744D57">
        <w:rPr>
          <w:rStyle w:val="Strong"/>
          <w:rFonts w:asciiTheme="minorHAnsi" w:hAnsiTheme="minorHAnsi" w:cstheme="minorHAnsi"/>
          <w:sz w:val="22"/>
        </w:rPr>
        <w:t>SpringerLink</w:t>
      </w:r>
      <w:proofErr w:type="spellEnd"/>
      <w:r w:rsidRPr="00744D57">
        <w:rPr>
          <w:rFonts w:asciiTheme="minorHAnsi" w:hAnsiTheme="minorHAnsi" w:cstheme="minorHAnsi"/>
          <w:sz w:val="22"/>
        </w:rPr>
        <w:t xml:space="preserve"> platform — one of the most comprehensive repositories of scientific literature worldwide.</w:t>
      </w:r>
    </w:p>
    <w:p w:rsidR="00AB1336" w:rsidRPr="00744D57" w:rsidRDefault="00AB1336" w:rsidP="00AB1336">
      <w:pPr>
        <w:pStyle w:val="NormalWeb"/>
        <w:rPr>
          <w:rFonts w:asciiTheme="minorHAnsi" w:hAnsiTheme="minorHAnsi" w:cstheme="minorHAnsi"/>
          <w:sz w:val="22"/>
        </w:rPr>
      </w:pPr>
      <w:r w:rsidRPr="00744D57">
        <w:rPr>
          <w:rFonts w:asciiTheme="minorHAnsi" w:hAnsiTheme="minorHAnsi" w:cstheme="minorHAnsi"/>
          <w:sz w:val="22"/>
        </w:rPr>
        <w:t>The session began with an overview of Springer Nature’s role in global academic publishing, highlighting its vast collection of peer-reviewed journals, e-books, reference works, and conference proceedings spanning all major disciplines. The speaker emphasized how Springer Nature supports researchers by providing high-impact, credible, and up-to-date scientific information.</w:t>
      </w:r>
    </w:p>
    <w:p w:rsidR="00AB1336" w:rsidRPr="00744D57" w:rsidRDefault="00AB1336" w:rsidP="00AB1336">
      <w:pPr>
        <w:pStyle w:val="NormalWeb"/>
        <w:rPr>
          <w:rFonts w:asciiTheme="minorHAnsi" w:hAnsiTheme="minorHAnsi" w:cstheme="minorHAnsi"/>
          <w:sz w:val="22"/>
        </w:rPr>
      </w:pPr>
      <w:r w:rsidRPr="00744D57">
        <w:rPr>
          <w:rFonts w:asciiTheme="minorHAnsi" w:hAnsiTheme="minorHAnsi" w:cstheme="minorHAnsi"/>
          <w:sz w:val="22"/>
        </w:rPr>
        <w:t xml:space="preserve">Through a live demonstration, the participants were guided step-by-step on how to navigate the </w:t>
      </w:r>
      <w:proofErr w:type="spellStart"/>
      <w:r w:rsidRPr="00744D57">
        <w:rPr>
          <w:rFonts w:asciiTheme="minorHAnsi" w:hAnsiTheme="minorHAnsi" w:cstheme="minorHAnsi"/>
          <w:sz w:val="22"/>
        </w:rPr>
        <w:t>SpringerLink</w:t>
      </w:r>
      <w:proofErr w:type="spellEnd"/>
      <w:r w:rsidRPr="00744D57">
        <w:rPr>
          <w:rFonts w:asciiTheme="minorHAnsi" w:hAnsiTheme="minorHAnsi" w:cstheme="minorHAnsi"/>
          <w:sz w:val="22"/>
        </w:rPr>
        <w:t xml:space="preserve"> interface, perform targeted searches, and apply advanced filters to retrieve precise research material. The speaker demonstrated how to access full-text articles, explore journal archives, and utilize the personalization features such as setting up search alerts and saving preferred reading lists.</w:t>
      </w:r>
    </w:p>
    <w:p w:rsidR="00AB1336" w:rsidRPr="00744D57" w:rsidRDefault="00AB1336" w:rsidP="00AB1336">
      <w:pPr>
        <w:pStyle w:val="NormalWeb"/>
        <w:rPr>
          <w:rFonts w:asciiTheme="minorHAnsi" w:hAnsiTheme="minorHAnsi" w:cstheme="minorHAnsi"/>
          <w:sz w:val="22"/>
        </w:rPr>
      </w:pPr>
      <w:r w:rsidRPr="00744D57">
        <w:rPr>
          <w:rFonts w:asciiTheme="minorHAnsi" w:hAnsiTheme="minorHAnsi" w:cstheme="minorHAnsi"/>
          <w:sz w:val="22"/>
        </w:rPr>
        <w:t>Special attention was given to literature review strategies, enabling participants to identify the most relevant research papers and citations for their ongoing projects. The session also covered author tools and open-access options, helping researchers understand publication pathways within Springer journals.</w:t>
      </w:r>
    </w:p>
    <w:p w:rsidR="00AB1336" w:rsidRPr="00744D57" w:rsidRDefault="00AB1336" w:rsidP="00AB1336">
      <w:pPr>
        <w:pStyle w:val="NormalWeb"/>
        <w:rPr>
          <w:rFonts w:asciiTheme="minorHAnsi" w:hAnsiTheme="minorHAnsi" w:cstheme="minorHAnsi"/>
          <w:sz w:val="22"/>
        </w:rPr>
      </w:pPr>
      <w:r w:rsidRPr="00744D57">
        <w:rPr>
          <w:rFonts w:asciiTheme="minorHAnsi" w:hAnsiTheme="minorHAnsi" w:cstheme="minorHAnsi"/>
          <w:sz w:val="22"/>
        </w:rPr>
        <w:t>The interactive Q&amp;A session that followed addressed queries related to institutional access, content availability, and citation downloading. Participants found the session highly valuable, noting that it enhanced their confidence in exploring and retrieving high-quality research literature efficiently.</w:t>
      </w:r>
    </w:p>
    <w:p w:rsidR="00AB1336" w:rsidRPr="00744D57" w:rsidRDefault="00AB1336" w:rsidP="00AB1336">
      <w:pPr>
        <w:rPr>
          <w:rFonts w:cstheme="minorHAnsi"/>
          <w:sz w:val="20"/>
        </w:rPr>
      </w:pPr>
    </w:p>
    <w:p w:rsidR="00AB1336" w:rsidRPr="00744D57" w:rsidRDefault="003C6B70" w:rsidP="00AB1336">
      <w:pPr>
        <w:pStyle w:val="Heading3"/>
        <w:rPr>
          <w:rFonts w:asciiTheme="minorHAnsi" w:hAnsiTheme="minorHAnsi" w:cstheme="minorHAnsi"/>
          <w:color w:val="auto"/>
        </w:rPr>
      </w:pPr>
      <w:r w:rsidRPr="00744D57">
        <w:rPr>
          <w:rStyle w:val="Strong"/>
          <w:rFonts w:asciiTheme="minorHAnsi" w:hAnsiTheme="minorHAnsi" w:cstheme="minorHAnsi"/>
          <w:bCs w:val="0"/>
          <w:color w:val="auto"/>
        </w:rPr>
        <w:t>Session 2:</w:t>
      </w:r>
      <w:r w:rsidR="00AB1336" w:rsidRPr="00744D57">
        <w:rPr>
          <w:rStyle w:val="Strong"/>
          <w:rFonts w:asciiTheme="minorHAnsi" w:hAnsiTheme="minorHAnsi" w:cstheme="minorHAnsi"/>
          <w:bCs w:val="0"/>
          <w:color w:val="auto"/>
        </w:rPr>
        <w:t xml:space="preserve"> </w:t>
      </w:r>
      <w:proofErr w:type="spellStart"/>
      <w:proofErr w:type="gramStart"/>
      <w:r w:rsidR="004E30D4" w:rsidRPr="00744D57">
        <w:rPr>
          <w:rStyle w:val="Strong"/>
          <w:rFonts w:asciiTheme="minorHAnsi" w:hAnsiTheme="minorHAnsi" w:cstheme="minorHAnsi"/>
          <w:bCs w:val="0"/>
          <w:color w:val="auto"/>
        </w:rPr>
        <w:t>JoVe</w:t>
      </w:r>
      <w:proofErr w:type="spellEnd"/>
      <w:r w:rsidR="00AB1336" w:rsidRPr="00744D57">
        <w:rPr>
          <w:rStyle w:val="Strong"/>
          <w:rFonts w:asciiTheme="minorHAnsi" w:hAnsiTheme="minorHAnsi" w:cstheme="minorHAnsi"/>
          <w:bCs w:val="0"/>
          <w:color w:val="auto"/>
        </w:rPr>
        <w:t>(</w:t>
      </w:r>
      <w:proofErr w:type="gramEnd"/>
      <w:r w:rsidR="00AB1336" w:rsidRPr="00744D57">
        <w:rPr>
          <w:rStyle w:val="Strong"/>
          <w:rFonts w:asciiTheme="minorHAnsi" w:hAnsiTheme="minorHAnsi" w:cstheme="minorHAnsi"/>
          <w:bCs w:val="0"/>
          <w:color w:val="auto"/>
        </w:rPr>
        <w:t>Journal of Visualized Experiments)</w:t>
      </w:r>
    </w:p>
    <w:p w:rsidR="00AB1336" w:rsidRPr="00744D57" w:rsidRDefault="00AB1336" w:rsidP="00AB1336">
      <w:pPr>
        <w:pStyle w:val="NormalWeb"/>
        <w:rPr>
          <w:rFonts w:asciiTheme="minorHAnsi" w:hAnsiTheme="minorHAnsi" w:cstheme="minorHAnsi"/>
          <w:sz w:val="22"/>
        </w:rPr>
      </w:pPr>
      <w:r w:rsidRPr="00744D57">
        <w:rPr>
          <w:rStyle w:val="Strong"/>
          <w:rFonts w:asciiTheme="minorHAnsi" w:hAnsiTheme="minorHAnsi" w:cstheme="minorHAnsi"/>
          <w:sz w:val="22"/>
        </w:rPr>
        <w:t>Resource Person:</w:t>
      </w:r>
      <w:r w:rsidRPr="00744D57">
        <w:rPr>
          <w:rFonts w:asciiTheme="minorHAnsi" w:hAnsiTheme="minorHAnsi" w:cstheme="minorHAnsi"/>
          <w:sz w:val="22"/>
        </w:rPr>
        <w:t xml:space="preserve"> </w:t>
      </w:r>
      <w:proofErr w:type="spellStart"/>
      <w:r w:rsidRPr="00744D57">
        <w:rPr>
          <w:rStyle w:val="Emphasis"/>
          <w:rFonts w:asciiTheme="minorHAnsi" w:eastAsiaTheme="majorEastAsia" w:hAnsiTheme="minorHAnsi" w:cstheme="minorHAnsi"/>
          <w:sz w:val="22"/>
        </w:rPr>
        <w:t>Dr.</w:t>
      </w:r>
      <w:proofErr w:type="spellEnd"/>
      <w:r w:rsidRPr="00744D57">
        <w:rPr>
          <w:rStyle w:val="Emphasis"/>
          <w:rFonts w:asciiTheme="minorHAnsi" w:eastAsiaTheme="majorEastAsia" w:hAnsiTheme="minorHAnsi" w:cstheme="minorHAnsi"/>
          <w:sz w:val="22"/>
        </w:rPr>
        <w:t xml:space="preserve"> </w:t>
      </w:r>
      <w:proofErr w:type="spellStart"/>
      <w:r w:rsidRPr="00744D57">
        <w:rPr>
          <w:rStyle w:val="Emphasis"/>
          <w:rFonts w:asciiTheme="minorHAnsi" w:eastAsiaTheme="majorEastAsia" w:hAnsiTheme="minorHAnsi" w:cstheme="minorHAnsi"/>
          <w:sz w:val="22"/>
        </w:rPr>
        <w:t>Prerna</w:t>
      </w:r>
      <w:proofErr w:type="spellEnd"/>
    </w:p>
    <w:p w:rsidR="00AB1336" w:rsidRPr="00744D57" w:rsidRDefault="00AB1336" w:rsidP="00AB1336">
      <w:pPr>
        <w:pStyle w:val="NormalWeb"/>
        <w:rPr>
          <w:rFonts w:asciiTheme="minorHAnsi" w:hAnsiTheme="minorHAnsi" w:cstheme="minorHAnsi"/>
          <w:sz w:val="22"/>
        </w:rPr>
      </w:pPr>
      <w:r w:rsidRPr="00744D57">
        <w:rPr>
          <w:rFonts w:asciiTheme="minorHAnsi" w:hAnsiTheme="minorHAnsi" w:cstheme="minorHAnsi"/>
          <w:sz w:val="22"/>
        </w:rPr>
        <w:t xml:space="preserve">The second session of the day featured a presentation on </w:t>
      </w:r>
      <w:proofErr w:type="spellStart"/>
      <w:r w:rsidRPr="00744D57">
        <w:rPr>
          <w:rStyle w:val="Strong"/>
          <w:rFonts w:asciiTheme="minorHAnsi" w:hAnsiTheme="minorHAnsi" w:cstheme="minorHAnsi"/>
          <w:sz w:val="22"/>
        </w:rPr>
        <w:t>JoVE</w:t>
      </w:r>
      <w:proofErr w:type="spellEnd"/>
      <w:r w:rsidRPr="00744D57">
        <w:rPr>
          <w:rStyle w:val="Strong"/>
          <w:rFonts w:asciiTheme="minorHAnsi" w:hAnsiTheme="minorHAnsi" w:cstheme="minorHAnsi"/>
          <w:sz w:val="22"/>
        </w:rPr>
        <w:t xml:space="preserve"> (Journal of Visualized Experiments)</w:t>
      </w:r>
      <w:r w:rsidRPr="00744D57">
        <w:rPr>
          <w:rFonts w:asciiTheme="minorHAnsi" w:hAnsiTheme="minorHAnsi" w:cstheme="minorHAnsi"/>
          <w:sz w:val="22"/>
        </w:rPr>
        <w:t xml:space="preserve">, conducted by </w:t>
      </w:r>
      <w:proofErr w:type="spellStart"/>
      <w:r w:rsidRPr="00744D57">
        <w:rPr>
          <w:rStyle w:val="Strong"/>
          <w:rFonts w:asciiTheme="minorHAnsi" w:hAnsiTheme="minorHAnsi" w:cstheme="minorHAnsi"/>
          <w:sz w:val="22"/>
        </w:rPr>
        <w:t>Dr.</w:t>
      </w:r>
      <w:proofErr w:type="spellEnd"/>
      <w:r w:rsidRPr="00744D57">
        <w:rPr>
          <w:rStyle w:val="Strong"/>
          <w:rFonts w:asciiTheme="minorHAnsi" w:hAnsiTheme="minorHAnsi" w:cstheme="minorHAnsi"/>
          <w:sz w:val="22"/>
        </w:rPr>
        <w:t xml:space="preserve"> </w:t>
      </w:r>
      <w:proofErr w:type="spellStart"/>
      <w:r w:rsidRPr="00744D57">
        <w:rPr>
          <w:rStyle w:val="Strong"/>
          <w:rFonts w:asciiTheme="minorHAnsi" w:hAnsiTheme="minorHAnsi" w:cstheme="minorHAnsi"/>
          <w:sz w:val="22"/>
        </w:rPr>
        <w:t>Prerna</w:t>
      </w:r>
      <w:proofErr w:type="spellEnd"/>
      <w:r w:rsidRPr="00744D57">
        <w:rPr>
          <w:rFonts w:asciiTheme="minorHAnsi" w:hAnsiTheme="minorHAnsi" w:cstheme="minorHAnsi"/>
          <w:sz w:val="22"/>
        </w:rPr>
        <w:t xml:space="preserve">. </w:t>
      </w:r>
      <w:proofErr w:type="spellStart"/>
      <w:r w:rsidRPr="00744D57">
        <w:rPr>
          <w:rFonts w:asciiTheme="minorHAnsi" w:hAnsiTheme="minorHAnsi" w:cstheme="minorHAnsi"/>
          <w:sz w:val="22"/>
        </w:rPr>
        <w:t>JoVE</w:t>
      </w:r>
      <w:proofErr w:type="spellEnd"/>
      <w:r w:rsidRPr="00744D57">
        <w:rPr>
          <w:rFonts w:asciiTheme="minorHAnsi" w:hAnsiTheme="minorHAnsi" w:cstheme="minorHAnsi"/>
          <w:sz w:val="22"/>
        </w:rPr>
        <w:t xml:space="preserve"> is an innovative video-based journal designed to visualize complex experimental techniques and scientific procedures, making research more accessible and reproducible.</w:t>
      </w:r>
    </w:p>
    <w:p w:rsidR="00AB1336" w:rsidRPr="00744D57" w:rsidRDefault="00AB1336" w:rsidP="00AB1336">
      <w:pPr>
        <w:pStyle w:val="NormalWeb"/>
        <w:rPr>
          <w:rFonts w:asciiTheme="minorHAnsi" w:hAnsiTheme="minorHAnsi" w:cstheme="minorHAnsi"/>
          <w:sz w:val="22"/>
        </w:rPr>
      </w:pPr>
      <w:r w:rsidRPr="00744D57">
        <w:rPr>
          <w:rFonts w:asciiTheme="minorHAnsi" w:hAnsiTheme="minorHAnsi" w:cstheme="minorHAnsi"/>
          <w:sz w:val="22"/>
        </w:rPr>
        <w:t xml:space="preserve">The session began with an engaging introduction to </w:t>
      </w:r>
      <w:proofErr w:type="spellStart"/>
      <w:r w:rsidRPr="00744D57">
        <w:rPr>
          <w:rFonts w:asciiTheme="minorHAnsi" w:hAnsiTheme="minorHAnsi" w:cstheme="minorHAnsi"/>
          <w:sz w:val="22"/>
        </w:rPr>
        <w:t>JoVE’s</w:t>
      </w:r>
      <w:proofErr w:type="spellEnd"/>
      <w:r w:rsidRPr="00744D57">
        <w:rPr>
          <w:rFonts w:asciiTheme="minorHAnsi" w:hAnsiTheme="minorHAnsi" w:cstheme="minorHAnsi"/>
          <w:sz w:val="22"/>
        </w:rPr>
        <w:t xml:space="preserve"> mission — to improve scientific education and reproducibility by publishing peer-reviewed videos that accompany traditional research papers. The speaker elaborated on how this platform benefits both students and faculty by integrating visual content into learning and research environments.</w:t>
      </w:r>
    </w:p>
    <w:p w:rsidR="00AB1336" w:rsidRPr="00744D57" w:rsidRDefault="00AB1336" w:rsidP="00AB1336">
      <w:pPr>
        <w:pStyle w:val="NormalWeb"/>
        <w:rPr>
          <w:rFonts w:asciiTheme="minorHAnsi" w:hAnsiTheme="minorHAnsi" w:cstheme="minorHAnsi"/>
          <w:sz w:val="22"/>
        </w:rPr>
      </w:pPr>
      <w:r w:rsidRPr="00744D57">
        <w:rPr>
          <w:rFonts w:asciiTheme="minorHAnsi" w:hAnsiTheme="minorHAnsi" w:cstheme="minorHAnsi"/>
          <w:sz w:val="22"/>
        </w:rPr>
        <w:lastRenderedPageBreak/>
        <w:t xml:space="preserve">Participants were given a live demonstration of account creation and login procedures, after which they explored </w:t>
      </w:r>
      <w:proofErr w:type="spellStart"/>
      <w:r w:rsidRPr="00744D57">
        <w:rPr>
          <w:rFonts w:asciiTheme="minorHAnsi" w:hAnsiTheme="minorHAnsi" w:cstheme="minorHAnsi"/>
          <w:sz w:val="22"/>
        </w:rPr>
        <w:t>JoVE’s</w:t>
      </w:r>
      <w:proofErr w:type="spellEnd"/>
      <w:r w:rsidRPr="00744D57">
        <w:rPr>
          <w:rFonts w:asciiTheme="minorHAnsi" w:hAnsiTheme="minorHAnsi" w:cstheme="minorHAnsi"/>
          <w:sz w:val="22"/>
        </w:rPr>
        <w:t xml:space="preserve"> structured categories covering subjects such as biology, chemistry, engineering, medicine, physics, psychology, and environmental sciences. The speaker showcased how to search for specific experimental videos, use keywords and filters, and embed multimedia content into online or classroom teaching modules.</w:t>
      </w:r>
    </w:p>
    <w:p w:rsidR="00AB1336" w:rsidRPr="00744D57" w:rsidRDefault="00AB1336" w:rsidP="00AB1336">
      <w:pPr>
        <w:pStyle w:val="NormalWeb"/>
        <w:rPr>
          <w:rFonts w:asciiTheme="minorHAnsi" w:hAnsiTheme="minorHAnsi" w:cstheme="minorHAnsi"/>
          <w:sz w:val="22"/>
        </w:rPr>
      </w:pPr>
      <w:r w:rsidRPr="00744D57">
        <w:rPr>
          <w:rFonts w:asciiTheme="minorHAnsi" w:hAnsiTheme="minorHAnsi" w:cstheme="minorHAnsi"/>
          <w:sz w:val="22"/>
        </w:rPr>
        <w:t xml:space="preserve">A particularly appreciated part of the session was the demonstration of </w:t>
      </w:r>
      <w:proofErr w:type="spellStart"/>
      <w:r w:rsidRPr="00744D57">
        <w:rPr>
          <w:rFonts w:asciiTheme="minorHAnsi" w:hAnsiTheme="minorHAnsi" w:cstheme="minorHAnsi"/>
          <w:sz w:val="22"/>
        </w:rPr>
        <w:t>JoVE’s</w:t>
      </w:r>
      <w:proofErr w:type="spellEnd"/>
      <w:r w:rsidRPr="00744D57">
        <w:rPr>
          <w:rFonts w:asciiTheme="minorHAnsi" w:hAnsiTheme="minorHAnsi" w:cstheme="minorHAnsi"/>
          <w:sz w:val="22"/>
        </w:rPr>
        <w:t xml:space="preserve"> educational modules, which combine video demonstrations with quizzes and transcripts — ideal for use in hybrid and flipped learning environments. The speaker highlighted how </w:t>
      </w:r>
      <w:proofErr w:type="spellStart"/>
      <w:r w:rsidRPr="00744D57">
        <w:rPr>
          <w:rFonts w:asciiTheme="minorHAnsi" w:hAnsiTheme="minorHAnsi" w:cstheme="minorHAnsi"/>
          <w:sz w:val="22"/>
        </w:rPr>
        <w:t>JoVE’s</w:t>
      </w:r>
      <w:proofErr w:type="spellEnd"/>
      <w:r w:rsidRPr="00744D57">
        <w:rPr>
          <w:rFonts w:asciiTheme="minorHAnsi" w:hAnsiTheme="minorHAnsi" w:cstheme="minorHAnsi"/>
          <w:sz w:val="22"/>
        </w:rPr>
        <w:t xml:space="preserve"> format supports self-paced learning and conceptual understanding for students while offering faculty members a valuable tool for enhancing course delivery.</w:t>
      </w:r>
    </w:p>
    <w:p w:rsidR="00AB1336" w:rsidRPr="00744D57" w:rsidRDefault="00AB1336" w:rsidP="00744D57">
      <w:pPr>
        <w:pStyle w:val="NormalWeb"/>
        <w:rPr>
          <w:rFonts w:asciiTheme="minorHAnsi" w:hAnsiTheme="minorHAnsi" w:cstheme="minorHAnsi"/>
          <w:sz w:val="22"/>
        </w:rPr>
      </w:pPr>
      <w:r w:rsidRPr="00744D57">
        <w:rPr>
          <w:rFonts w:asciiTheme="minorHAnsi" w:hAnsiTheme="minorHAnsi" w:cstheme="minorHAnsi"/>
          <w:sz w:val="22"/>
        </w:rPr>
        <w:t xml:space="preserve">Participants expressed admiration for the intuitive nature of the platform and its contribution to transforming complex laboratory concepts into easy-to-understand visual guides. The session concluded with an interactive discussion where attendees shared feedback on how </w:t>
      </w:r>
      <w:proofErr w:type="spellStart"/>
      <w:r w:rsidRPr="00744D57">
        <w:rPr>
          <w:rFonts w:asciiTheme="minorHAnsi" w:hAnsiTheme="minorHAnsi" w:cstheme="minorHAnsi"/>
          <w:sz w:val="22"/>
        </w:rPr>
        <w:t>JoVE</w:t>
      </w:r>
      <w:proofErr w:type="spellEnd"/>
      <w:r w:rsidRPr="00744D57">
        <w:rPr>
          <w:rFonts w:asciiTheme="minorHAnsi" w:hAnsiTheme="minorHAnsi" w:cstheme="minorHAnsi"/>
          <w:sz w:val="22"/>
        </w:rPr>
        <w:t xml:space="preserve"> could be integrated into DTU’s academic curriculum.</w:t>
      </w:r>
    </w:p>
    <w:p w:rsidR="00AB1336" w:rsidRPr="00744D57" w:rsidRDefault="003C6B70" w:rsidP="00AB1336">
      <w:pPr>
        <w:pStyle w:val="Heading3"/>
        <w:rPr>
          <w:rFonts w:asciiTheme="minorHAnsi" w:hAnsiTheme="minorHAnsi" w:cstheme="minorHAnsi"/>
          <w:color w:val="000000" w:themeColor="text1"/>
        </w:rPr>
      </w:pPr>
      <w:r w:rsidRPr="00744D57">
        <w:rPr>
          <w:rStyle w:val="Strong"/>
          <w:rFonts w:asciiTheme="minorHAnsi" w:hAnsiTheme="minorHAnsi" w:cstheme="minorHAnsi"/>
          <w:bCs w:val="0"/>
          <w:color w:val="000000" w:themeColor="text1"/>
        </w:rPr>
        <w:t xml:space="preserve">Session 3: </w:t>
      </w:r>
      <w:proofErr w:type="spellStart"/>
      <w:r w:rsidR="00AB1336" w:rsidRPr="00744D57">
        <w:rPr>
          <w:rStyle w:val="Strong"/>
          <w:rFonts w:asciiTheme="minorHAnsi" w:hAnsiTheme="minorHAnsi" w:cstheme="minorHAnsi"/>
          <w:bCs w:val="0"/>
          <w:color w:val="000000" w:themeColor="text1"/>
        </w:rPr>
        <w:t>Turnitin</w:t>
      </w:r>
      <w:proofErr w:type="spellEnd"/>
    </w:p>
    <w:p w:rsidR="00AB1336" w:rsidRPr="00744D57" w:rsidRDefault="00AB1336" w:rsidP="00AB1336">
      <w:pPr>
        <w:pStyle w:val="NormalWeb"/>
        <w:rPr>
          <w:rFonts w:asciiTheme="minorHAnsi" w:hAnsiTheme="minorHAnsi" w:cstheme="minorHAnsi"/>
          <w:sz w:val="22"/>
        </w:rPr>
      </w:pPr>
      <w:r w:rsidRPr="00744D57">
        <w:rPr>
          <w:rStyle w:val="Strong"/>
          <w:rFonts w:asciiTheme="minorHAnsi" w:hAnsiTheme="minorHAnsi" w:cstheme="minorHAnsi"/>
          <w:sz w:val="22"/>
        </w:rPr>
        <w:t>Resource Persons:</w:t>
      </w:r>
      <w:r w:rsidRPr="00744D57">
        <w:rPr>
          <w:rFonts w:asciiTheme="minorHAnsi" w:hAnsiTheme="minorHAnsi" w:cstheme="minorHAnsi"/>
          <w:sz w:val="22"/>
        </w:rPr>
        <w:t xml:space="preserve"> </w:t>
      </w:r>
      <w:r w:rsidRPr="00744D57">
        <w:rPr>
          <w:rStyle w:val="Emphasis"/>
          <w:rFonts w:asciiTheme="minorHAnsi" w:eastAsiaTheme="majorEastAsia" w:hAnsiTheme="minorHAnsi" w:cstheme="minorHAnsi"/>
          <w:sz w:val="22"/>
        </w:rPr>
        <w:t xml:space="preserve">Ms. </w:t>
      </w:r>
      <w:proofErr w:type="spellStart"/>
      <w:r w:rsidRPr="00744D57">
        <w:rPr>
          <w:rStyle w:val="Emphasis"/>
          <w:rFonts w:asciiTheme="minorHAnsi" w:eastAsiaTheme="majorEastAsia" w:hAnsiTheme="minorHAnsi" w:cstheme="minorHAnsi"/>
          <w:sz w:val="22"/>
        </w:rPr>
        <w:t>Chaitali</w:t>
      </w:r>
      <w:proofErr w:type="spellEnd"/>
      <w:r w:rsidRPr="00744D57">
        <w:rPr>
          <w:rFonts w:asciiTheme="minorHAnsi" w:hAnsiTheme="minorHAnsi" w:cstheme="minorHAnsi"/>
          <w:sz w:val="22"/>
        </w:rPr>
        <w:t xml:space="preserve"> &amp; </w:t>
      </w:r>
      <w:r w:rsidRPr="00744D57">
        <w:rPr>
          <w:rStyle w:val="Emphasis"/>
          <w:rFonts w:asciiTheme="minorHAnsi" w:eastAsiaTheme="majorEastAsia" w:hAnsiTheme="minorHAnsi" w:cstheme="minorHAnsi"/>
          <w:sz w:val="22"/>
        </w:rPr>
        <w:t xml:space="preserve">Ms. </w:t>
      </w:r>
      <w:proofErr w:type="spellStart"/>
      <w:r w:rsidRPr="00744D57">
        <w:rPr>
          <w:rStyle w:val="Emphasis"/>
          <w:rFonts w:asciiTheme="minorHAnsi" w:eastAsiaTheme="majorEastAsia" w:hAnsiTheme="minorHAnsi" w:cstheme="minorHAnsi"/>
          <w:sz w:val="22"/>
        </w:rPr>
        <w:t>Karishma</w:t>
      </w:r>
      <w:proofErr w:type="spellEnd"/>
      <w:r w:rsidRPr="00744D57">
        <w:rPr>
          <w:rStyle w:val="Emphasis"/>
          <w:rFonts w:asciiTheme="minorHAnsi" w:eastAsiaTheme="majorEastAsia" w:hAnsiTheme="minorHAnsi" w:cstheme="minorHAnsi"/>
          <w:sz w:val="22"/>
        </w:rPr>
        <w:t xml:space="preserve"> Gupta</w:t>
      </w:r>
    </w:p>
    <w:p w:rsidR="00AB1336" w:rsidRPr="00744D57" w:rsidRDefault="00AB1336" w:rsidP="00AB1336">
      <w:pPr>
        <w:pStyle w:val="NormalWeb"/>
        <w:rPr>
          <w:rFonts w:asciiTheme="minorHAnsi" w:hAnsiTheme="minorHAnsi" w:cstheme="minorHAnsi"/>
          <w:sz w:val="22"/>
        </w:rPr>
      </w:pPr>
      <w:r w:rsidRPr="00744D57">
        <w:rPr>
          <w:rFonts w:asciiTheme="minorHAnsi" w:hAnsiTheme="minorHAnsi" w:cstheme="minorHAnsi"/>
          <w:sz w:val="22"/>
        </w:rPr>
        <w:t xml:space="preserve">The final session of Day 2 focused on </w:t>
      </w:r>
      <w:proofErr w:type="spellStart"/>
      <w:r w:rsidRPr="00744D57">
        <w:rPr>
          <w:rStyle w:val="Strong"/>
          <w:rFonts w:asciiTheme="minorHAnsi" w:hAnsiTheme="minorHAnsi" w:cstheme="minorHAnsi"/>
          <w:sz w:val="22"/>
        </w:rPr>
        <w:t>Turnitin</w:t>
      </w:r>
      <w:proofErr w:type="spellEnd"/>
      <w:r w:rsidRPr="00744D57">
        <w:rPr>
          <w:rFonts w:asciiTheme="minorHAnsi" w:hAnsiTheme="minorHAnsi" w:cstheme="minorHAnsi"/>
          <w:sz w:val="22"/>
        </w:rPr>
        <w:t xml:space="preserve">, an essential platform for ensuring academic integrity and originality in research writing. It was conducted by </w:t>
      </w:r>
      <w:r w:rsidRPr="00744D57">
        <w:rPr>
          <w:rStyle w:val="Strong"/>
          <w:rFonts w:asciiTheme="minorHAnsi" w:hAnsiTheme="minorHAnsi" w:cstheme="minorHAnsi"/>
          <w:sz w:val="22"/>
        </w:rPr>
        <w:t xml:space="preserve">Ms. </w:t>
      </w:r>
      <w:proofErr w:type="spellStart"/>
      <w:r w:rsidRPr="00744D57">
        <w:rPr>
          <w:rStyle w:val="Strong"/>
          <w:rFonts w:asciiTheme="minorHAnsi" w:hAnsiTheme="minorHAnsi" w:cstheme="minorHAnsi"/>
          <w:sz w:val="22"/>
        </w:rPr>
        <w:t>Chaitali</w:t>
      </w:r>
      <w:proofErr w:type="spellEnd"/>
      <w:r w:rsidRPr="00744D57">
        <w:rPr>
          <w:rFonts w:asciiTheme="minorHAnsi" w:hAnsiTheme="minorHAnsi" w:cstheme="minorHAnsi"/>
          <w:sz w:val="22"/>
        </w:rPr>
        <w:t xml:space="preserve"> and </w:t>
      </w:r>
      <w:r w:rsidRPr="00744D57">
        <w:rPr>
          <w:rStyle w:val="Strong"/>
          <w:rFonts w:asciiTheme="minorHAnsi" w:hAnsiTheme="minorHAnsi" w:cstheme="minorHAnsi"/>
          <w:sz w:val="22"/>
        </w:rPr>
        <w:t xml:space="preserve">Ms. </w:t>
      </w:r>
      <w:proofErr w:type="spellStart"/>
      <w:r w:rsidRPr="00744D57">
        <w:rPr>
          <w:rStyle w:val="Strong"/>
          <w:rFonts w:asciiTheme="minorHAnsi" w:hAnsiTheme="minorHAnsi" w:cstheme="minorHAnsi"/>
          <w:sz w:val="22"/>
        </w:rPr>
        <w:t>Karishma</w:t>
      </w:r>
      <w:proofErr w:type="spellEnd"/>
      <w:r w:rsidRPr="00744D57">
        <w:rPr>
          <w:rStyle w:val="Strong"/>
          <w:rFonts w:asciiTheme="minorHAnsi" w:hAnsiTheme="minorHAnsi" w:cstheme="minorHAnsi"/>
          <w:sz w:val="22"/>
        </w:rPr>
        <w:t xml:space="preserve"> Gupta</w:t>
      </w:r>
      <w:r w:rsidRPr="00744D57">
        <w:rPr>
          <w:rFonts w:asciiTheme="minorHAnsi" w:hAnsiTheme="minorHAnsi" w:cstheme="minorHAnsi"/>
          <w:sz w:val="22"/>
        </w:rPr>
        <w:t xml:space="preserve">, who provided a comprehensive walkthrough of </w:t>
      </w:r>
      <w:proofErr w:type="spellStart"/>
      <w:r w:rsidRPr="00744D57">
        <w:rPr>
          <w:rFonts w:asciiTheme="minorHAnsi" w:hAnsiTheme="minorHAnsi" w:cstheme="minorHAnsi"/>
          <w:sz w:val="22"/>
        </w:rPr>
        <w:t>Turnitin’s</w:t>
      </w:r>
      <w:proofErr w:type="spellEnd"/>
      <w:r w:rsidRPr="00744D57">
        <w:rPr>
          <w:rFonts w:asciiTheme="minorHAnsi" w:hAnsiTheme="minorHAnsi" w:cstheme="minorHAnsi"/>
          <w:sz w:val="22"/>
        </w:rPr>
        <w:t xml:space="preserve"> features, functionality, and pedagogical applications.</w:t>
      </w:r>
    </w:p>
    <w:p w:rsidR="00AB1336" w:rsidRPr="00744D57" w:rsidRDefault="00AB1336" w:rsidP="00AB1336">
      <w:pPr>
        <w:pStyle w:val="NormalWeb"/>
        <w:rPr>
          <w:rFonts w:asciiTheme="minorHAnsi" w:hAnsiTheme="minorHAnsi" w:cstheme="minorHAnsi"/>
          <w:sz w:val="22"/>
        </w:rPr>
      </w:pPr>
      <w:r w:rsidRPr="00744D57">
        <w:rPr>
          <w:rFonts w:asciiTheme="minorHAnsi" w:hAnsiTheme="minorHAnsi" w:cstheme="minorHAnsi"/>
          <w:sz w:val="22"/>
        </w:rPr>
        <w:t xml:space="preserve">The presenters began by explaining the growing global emphasis on plagiarism prevention and how </w:t>
      </w:r>
      <w:proofErr w:type="spellStart"/>
      <w:r w:rsidRPr="00744D57">
        <w:rPr>
          <w:rFonts w:asciiTheme="minorHAnsi" w:hAnsiTheme="minorHAnsi" w:cstheme="minorHAnsi"/>
          <w:sz w:val="22"/>
        </w:rPr>
        <w:t>Turnitin</w:t>
      </w:r>
      <w:proofErr w:type="spellEnd"/>
      <w:r w:rsidRPr="00744D57">
        <w:rPr>
          <w:rFonts w:asciiTheme="minorHAnsi" w:hAnsiTheme="minorHAnsi" w:cstheme="minorHAnsi"/>
          <w:sz w:val="22"/>
        </w:rPr>
        <w:t xml:space="preserve"> assists institutions in maintaining research ethics. They introduced participants to the platform’s core modules — including originality checking, similarity reports, feedback tools, and classroom management systems.</w:t>
      </w:r>
    </w:p>
    <w:p w:rsidR="00AB1336" w:rsidRPr="00744D57" w:rsidRDefault="00AB1336" w:rsidP="00AB1336">
      <w:pPr>
        <w:pStyle w:val="NormalWeb"/>
        <w:rPr>
          <w:rFonts w:asciiTheme="minorHAnsi" w:hAnsiTheme="minorHAnsi" w:cstheme="minorHAnsi"/>
          <w:sz w:val="22"/>
        </w:rPr>
      </w:pPr>
      <w:r w:rsidRPr="00744D57">
        <w:rPr>
          <w:rFonts w:asciiTheme="minorHAnsi" w:hAnsiTheme="minorHAnsi" w:cstheme="minorHAnsi"/>
          <w:sz w:val="22"/>
        </w:rPr>
        <w:t>A detailed live demonstration was conducted, where participants observed how to:</w:t>
      </w:r>
    </w:p>
    <w:p w:rsidR="00AB1336" w:rsidRPr="00744D57" w:rsidRDefault="00AB1336" w:rsidP="00AB1336">
      <w:pPr>
        <w:pStyle w:val="NormalWeb"/>
        <w:numPr>
          <w:ilvl w:val="0"/>
          <w:numId w:val="9"/>
        </w:numPr>
        <w:rPr>
          <w:rFonts w:asciiTheme="minorHAnsi" w:hAnsiTheme="minorHAnsi" w:cstheme="minorHAnsi"/>
          <w:sz w:val="22"/>
        </w:rPr>
      </w:pPr>
      <w:r w:rsidRPr="00744D57">
        <w:rPr>
          <w:rFonts w:asciiTheme="minorHAnsi" w:hAnsiTheme="minorHAnsi" w:cstheme="minorHAnsi"/>
          <w:sz w:val="22"/>
        </w:rPr>
        <w:t>Create an instructor or student account under DTU’s institutional license.</w:t>
      </w:r>
    </w:p>
    <w:p w:rsidR="00AB1336" w:rsidRPr="00744D57" w:rsidRDefault="00AB1336" w:rsidP="00AB1336">
      <w:pPr>
        <w:pStyle w:val="NormalWeb"/>
        <w:numPr>
          <w:ilvl w:val="0"/>
          <w:numId w:val="9"/>
        </w:numPr>
        <w:rPr>
          <w:rFonts w:asciiTheme="minorHAnsi" w:hAnsiTheme="minorHAnsi" w:cstheme="minorHAnsi"/>
          <w:sz w:val="22"/>
        </w:rPr>
      </w:pPr>
      <w:r w:rsidRPr="00744D57">
        <w:rPr>
          <w:rFonts w:asciiTheme="minorHAnsi" w:hAnsiTheme="minorHAnsi" w:cstheme="minorHAnsi"/>
          <w:sz w:val="22"/>
        </w:rPr>
        <w:t>Upload assignments or research papers for originality checking.</w:t>
      </w:r>
    </w:p>
    <w:p w:rsidR="00AB1336" w:rsidRPr="00744D57" w:rsidRDefault="00AB1336" w:rsidP="00AB1336">
      <w:pPr>
        <w:pStyle w:val="NormalWeb"/>
        <w:numPr>
          <w:ilvl w:val="0"/>
          <w:numId w:val="9"/>
        </w:numPr>
        <w:rPr>
          <w:rFonts w:asciiTheme="minorHAnsi" w:hAnsiTheme="minorHAnsi" w:cstheme="minorHAnsi"/>
          <w:sz w:val="22"/>
        </w:rPr>
      </w:pPr>
      <w:r w:rsidRPr="00744D57">
        <w:rPr>
          <w:rFonts w:asciiTheme="minorHAnsi" w:hAnsiTheme="minorHAnsi" w:cstheme="minorHAnsi"/>
          <w:sz w:val="22"/>
        </w:rPr>
        <w:t xml:space="preserve">Interpret similarity percentages in </w:t>
      </w:r>
      <w:proofErr w:type="spellStart"/>
      <w:r w:rsidRPr="00744D57">
        <w:rPr>
          <w:rFonts w:asciiTheme="minorHAnsi" w:hAnsiTheme="minorHAnsi" w:cstheme="minorHAnsi"/>
          <w:sz w:val="22"/>
        </w:rPr>
        <w:t>Turnitin</w:t>
      </w:r>
      <w:proofErr w:type="spellEnd"/>
      <w:r w:rsidRPr="00744D57">
        <w:rPr>
          <w:rFonts w:asciiTheme="minorHAnsi" w:hAnsiTheme="minorHAnsi" w:cstheme="minorHAnsi"/>
          <w:sz w:val="22"/>
        </w:rPr>
        <w:t xml:space="preserve"> Reports to differentiate between properly cited references and potentially plagiarized material.</w:t>
      </w:r>
    </w:p>
    <w:p w:rsidR="00AB1336" w:rsidRPr="00744D57" w:rsidRDefault="00AB1336" w:rsidP="00AB1336">
      <w:pPr>
        <w:pStyle w:val="NormalWeb"/>
        <w:numPr>
          <w:ilvl w:val="0"/>
          <w:numId w:val="9"/>
        </w:numPr>
        <w:rPr>
          <w:rFonts w:asciiTheme="minorHAnsi" w:hAnsiTheme="minorHAnsi" w:cstheme="minorHAnsi"/>
          <w:sz w:val="22"/>
        </w:rPr>
      </w:pPr>
      <w:r w:rsidRPr="00744D57">
        <w:rPr>
          <w:rFonts w:asciiTheme="minorHAnsi" w:hAnsiTheme="minorHAnsi" w:cstheme="minorHAnsi"/>
          <w:sz w:val="22"/>
        </w:rPr>
        <w:t xml:space="preserve">Use the </w:t>
      </w:r>
      <w:proofErr w:type="spellStart"/>
      <w:r w:rsidRPr="00744D57">
        <w:rPr>
          <w:rFonts w:asciiTheme="minorHAnsi" w:hAnsiTheme="minorHAnsi" w:cstheme="minorHAnsi"/>
          <w:sz w:val="22"/>
        </w:rPr>
        <w:t>Turnitin</w:t>
      </w:r>
      <w:proofErr w:type="spellEnd"/>
      <w:r w:rsidRPr="00744D57">
        <w:rPr>
          <w:rFonts w:asciiTheme="minorHAnsi" w:hAnsiTheme="minorHAnsi" w:cstheme="minorHAnsi"/>
          <w:sz w:val="22"/>
        </w:rPr>
        <w:t xml:space="preserve"> Clarity feature to gain deeper insights into writing quality and content originality.</w:t>
      </w:r>
    </w:p>
    <w:p w:rsidR="00AB1336" w:rsidRPr="00744D57" w:rsidRDefault="00AB1336" w:rsidP="00AB1336">
      <w:pPr>
        <w:pStyle w:val="NormalWeb"/>
        <w:rPr>
          <w:rFonts w:asciiTheme="minorHAnsi" w:hAnsiTheme="minorHAnsi" w:cstheme="minorHAnsi"/>
          <w:sz w:val="22"/>
        </w:rPr>
      </w:pPr>
      <w:r w:rsidRPr="00744D57">
        <w:rPr>
          <w:rFonts w:asciiTheme="minorHAnsi" w:hAnsiTheme="minorHAnsi" w:cstheme="minorHAnsi"/>
          <w:sz w:val="22"/>
        </w:rPr>
        <w:t xml:space="preserve">The session also covered administrative aspects such as managing multiple classrooms, deleting erroneous submissions, and generating student reports. The speakers emphasized </w:t>
      </w:r>
      <w:proofErr w:type="spellStart"/>
      <w:r w:rsidRPr="00744D57">
        <w:rPr>
          <w:rFonts w:asciiTheme="minorHAnsi" w:hAnsiTheme="minorHAnsi" w:cstheme="minorHAnsi"/>
          <w:sz w:val="22"/>
        </w:rPr>
        <w:t>Turnitin’s</w:t>
      </w:r>
      <w:proofErr w:type="spellEnd"/>
      <w:r w:rsidRPr="00744D57">
        <w:rPr>
          <w:rFonts w:asciiTheme="minorHAnsi" w:hAnsiTheme="minorHAnsi" w:cstheme="minorHAnsi"/>
          <w:sz w:val="22"/>
        </w:rPr>
        <w:t xml:space="preserve"> dual purpose — not only as a detection tool but also as an educational resource that helps students improve their writing through feedback and guidance.</w:t>
      </w:r>
    </w:p>
    <w:p w:rsidR="00AB1336" w:rsidRPr="00744D57" w:rsidRDefault="00AB1336" w:rsidP="00AB1336">
      <w:pPr>
        <w:pStyle w:val="NormalWeb"/>
        <w:rPr>
          <w:rFonts w:asciiTheme="minorHAnsi" w:hAnsiTheme="minorHAnsi" w:cstheme="minorHAnsi"/>
          <w:sz w:val="22"/>
        </w:rPr>
      </w:pPr>
      <w:r w:rsidRPr="00744D57">
        <w:rPr>
          <w:rFonts w:asciiTheme="minorHAnsi" w:hAnsiTheme="minorHAnsi" w:cstheme="minorHAnsi"/>
          <w:sz w:val="22"/>
        </w:rPr>
        <w:t xml:space="preserve">Participants were encouraged to view </w:t>
      </w:r>
      <w:proofErr w:type="spellStart"/>
      <w:r w:rsidRPr="00744D57">
        <w:rPr>
          <w:rFonts w:asciiTheme="minorHAnsi" w:hAnsiTheme="minorHAnsi" w:cstheme="minorHAnsi"/>
          <w:sz w:val="22"/>
        </w:rPr>
        <w:t>Turnitin</w:t>
      </w:r>
      <w:proofErr w:type="spellEnd"/>
      <w:r w:rsidRPr="00744D57">
        <w:rPr>
          <w:rFonts w:asciiTheme="minorHAnsi" w:hAnsiTheme="minorHAnsi" w:cstheme="minorHAnsi"/>
          <w:sz w:val="22"/>
        </w:rPr>
        <w:t xml:space="preserve"> as a collaborative tool for developing academic writing skills, rather than merely as a policing mechanism. Faculty members appreciated the clarity provided on interpreting similarity scores, while students valued the tips shared on ethical citation practices.</w:t>
      </w:r>
    </w:p>
    <w:p w:rsidR="004A733D" w:rsidRPr="00744D57" w:rsidRDefault="004A733D" w:rsidP="004A733D">
      <w:pPr>
        <w:pStyle w:val="Heading2"/>
        <w:rPr>
          <w:rFonts w:asciiTheme="minorHAnsi" w:hAnsiTheme="minorHAnsi" w:cstheme="minorHAnsi"/>
          <w:color w:val="000000" w:themeColor="text1"/>
          <w:sz w:val="24"/>
        </w:rPr>
      </w:pPr>
      <w:r w:rsidRPr="00744D57">
        <w:rPr>
          <w:rFonts w:asciiTheme="minorHAnsi" w:hAnsiTheme="minorHAnsi" w:cstheme="minorHAnsi"/>
          <w:color w:val="000000" w:themeColor="text1"/>
          <w:sz w:val="24"/>
        </w:rPr>
        <w:lastRenderedPageBreak/>
        <w:t>Day 3 – 10 September 2025</w:t>
      </w:r>
    </w:p>
    <w:p w:rsidR="00CF56C7" w:rsidRPr="00744D57" w:rsidRDefault="00CF56C7" w:rsidP="00744D57">
      <w:pPr>
        <w:pStyle w:val="NormalWeb"/>
        <w:rPr>
          <w:rFonts w:asciiTheme="minorHAnsi" w:hAnsiTheme="minorHAnsi" w:cstheme="minorHAnsi"/>
          <w:sz w:val="22"/>
        </w:rPr>
      </w:pPr>
      <w:r w:rsidRPr="00744D57">
        <w:rPr>
          <w:rFonts w:asciiTheme="minorHAnsi" w:hAnsiTheme="minorHAnsi" w:cstheme="minorHAnsi"/>
          <w:sz w:val="22"/>
        </w:rPr>
        <w:t xml:space="preserve">The </w:t>
      </w:r>
      <w:r w:rsidRPr="00744D57">
        <w:rPr>
          <w:rStyle w:val="Strong"/>
          <w:rFonts w:asciiTheme="minorHAnsi" w:hAnsiTheme="minorHAnsi" w:cstheme="minorHAnsi"/>
          <w:sz w:val="22"/>
        </w:rPr>
        <w:t>third day</w:t>
      </w:r>
      <w:r w:rsidRPr="00744D57">
        <w:rPr>
          <w:rFonts w:asciiTheme="minorHAnsi" w:hAnsiTheme="minorHAnsi" w:cstheme="minorHAnsi"/>
          <w:sz w:val="22"/>
        </w:rPr>
        <w:t xml:space="preserve"> of the </w:t>
      </w:r>
      <w:r w:rsidRPr="00744D57">
        <w:rPr>
          <w:rStyle w:val="Emphasis"/>
          <w:rFonts w:asciiTheme="minorHAnsi" w:eastAsiaTheme="majorEastAsia" w:hAnsiTheme="minorHAnsi" w:cstheme="minorHAnsi"/>
          <w:sz w:val="22"/>
        </w:rPr>
        <w:t>9th Annual Information Literacy Workshop – “E-Resources: A Gateway for Research”</w:t>
      </w:r>
      <w:r w:rsidRPr="00744D57">
        <w:rPr>
          <w:rFonts w:asciiTheme="minorHAnsi" w:hAnsiTheme="minorHAnsi" w:cstheme="minorHAnsi"/>
          <w:sz w:val="22"/>
        </w:rPr>
        <w:t xml:space="preserve"> was organized on </w:t>
      </w:r>
      <w:r w:rsidRPr="00744D57">
        <w:rPr>
          <w:rStyle w:val="Strong"/>
          <w:rFonts w:asciiTheme="minorHAnsi" w:hAnsiTheme="minorHAnsi" w:cstheme="minorHAnsi"/>
          <w:sz w:val="22"/>
        </w:rPr>
        <w:t>10th September 2025</w:t>
      </w:r>
      <w:r w:rsidRPr="00744D57">
        <w:rPr>
          <w:rFonts w:asciiTheme="minorHAnsi" w:hAnsiTheme="minorHAnsi" w:cstheme="minorHAnsi"/>
          <w:sz w:val="22"/>
        </w:rPr>
        <w:t xml:space="preserve"> at the </w:t>
      </w:r>
      <w:r w:rsidRPr="00744D57">
        <w:rPr>
          <w:rStyle w:val="Strong"/>
          <w:rFonts w:asciiTheme="minorHAnsi" w:hAnsiTheme="minorHAnsi" w:cstheme="minorHAnsi"/>
          <w:sz w:val="22"/>
        </w:rPr>
        <w:t>Central Library, Delhi Technological University (DTU)</w:t>
      </w:r>
      <w:r w:rsidRPr="00744D57">
        <w:rPr>
          <w:rFonts w:asciiTheme="minorHAnsi" w:hAnsiTheme="minorHAnsi" w:cstheme="minorHAnsi"/>
          <w:sz w:val="22"/>
        </w:rPr>
        <w:t xml:space="preserve">. The day focused on introducing participants to </w:t>
      </w:r>
      <w:r w:rsidRPr="00744D57">
        <w:rPr>
          <w:rStyle w:val="Strong"/>
          <w:rFonts w:asciiTheme="minorHAnsi" w:hAnsiTheme="minorHAnsi" w:cstheme="minorHAnsi"/>
          <w:sz w:val="22"/>
        </w:rPr>
        <w:t>advanced academic databases</w:t>
      </w:r>
      <w:r w:rsidRPr="00744D57">
        <w:rPr>
          <w:rFonts w:asciiTheme="minorHAnsi" w:hAnsiTheme="minorHAnsi" w:cstheme="minorHAnsi"/>
          <w:sz w:val="22"/>
        </w:rPr>
        <w:t xml:space="preserve"> and </w:t>
      </w:r>
      <w:r w:rsidRPr="00744D57">
        <w:rPr>
          <w:rStyle w:val="Strong"/>
          <w:rFonts w:asciiTheme="minorHAnsi" w:hAnsiTheme="minorHAnsi" w:cstheme="minorHAnsi"/>
          <w:sz w:val="22"/>
        </w:rPr>
        <w:t>scientific publication tools</w:t>
      </w:r>
      <w:r w:rsidRPr="00744D57">
        <w:rPr>
          <w:rFonts w:asciiTheme="minorHAnsi" w:hAnsiTheme="minorHAnsi" w:cstheme="minorHAnsi"/>
          <w:sz w:val="22"/>
        </w:rPr>
        <w:t xml:space="preserve"> that support high-impact research and academic writing. Coordinated by </w:t>
      </w:r>
      <w:proofErr w:type="spellStart"/>
      <w:r w:rsidRPr="00744D57">
        <w:rPr>
          <w:rStyle w:val="Strong"/>
          <w:rFonts w:asciiTheme="minorHAnsi" w:hAnsiTheme="minorHAnsi" w:cstheme="minorHAnsi"/>
          <w:sz w:val="22"/>
        </w:rPr>
        <w:t>Dr.</w:t>
      </w:r>
      <w:proofErr w:type="spellEnd"/>
      <w:r w:rsidRPr="00744D57">
        <w:rPr>
          <w:rStyle w:val="Strong"/>
          <w:rFonts w:asciiTheme="minorHAnsi" w:hAnsiTheme="minorHAnsi" w:cstheme="minorHAnsi"/>
          <w:sz w:val="22"/>
        </w:rPr>
        <w:t xml:space="preserve"> </w:t>
      </w:r>
      <w:proofErr w:type="spellStart"/>
      <w:r w:rsidRPr="00744D57">
        <w:rPr>
          <w:rStyle w:val="Strong"/>
          <w:rFonts w:asciiTheme="minorHAnsi" w:hAnsiTheme="minorHAnsi" w:cstheme="minorHAnsi"/>
          <w:sz w:val="22"/>
        </w:rPr>
        <w:t>Lalita</w:t>
      </w:r>
      <w:proofErr w:type="spellEnd"/>
      <w:r w:rsidRPr="00744D57">
        <w:rPr>
          <w:rFonts w:asciiTheme="minorHAnsi" w:hAnsiTheme="minorHAnsi" w:cstheme="minorHAnsi"/>
          <w:sz w:val="22"/>
        </w:rPr>
        <w:t xml:space="preserve">, the sessions were designed to provide hands-on exposure to globally renowned resources, including </w:t>
      </w:r>
      <w:r w:rsidRPr="00744D57">
        <w:rPr>
          <w:rStyle w:val="Strong"/>
          <w:rFonts w:asciiTheme="minorHAnsi" w:hAnsiTheme="minorHAnsi" w:cstheme="minorHAnsi"/>
          <w:sz w:val="22"/>
        </w:rPr>
        <w:t xml:space="preserve">IEEE </w:t>
      </w:r>
      <w:proofErr w:type="spellStart"/>
      <w:r w:rsidRPr="00744D57">
        <w:rPr>
          <w:rStyle w:val="Strong"/>
          <w:rFonts w:asciiTheme="minorHAnsi" w:hAnsiTheme="minorHAnsi" w:cstheme="minorHAnsi"/>
          <w:sz w:val="22"/>
        </w:rPr>
        <w:t>Xplore</w:t>
      </w:r>
      <w:proofErr w:type="spellEnd"/>
      <w:r w:rsidRPr="00744D57">
        <w:rPr>
          <w:rFonts w:asciiTheme="minorHAnsi" w:hAnsiTheme="minorHAnsi" w:cstheme="minorHAnsi"/>
          <w:sz w:val="22"/>
        </w:rPr>
        <w:t xml:space="preserve">, </w:t>
      </w:r>
      <w:r w:rsidRPr="00744D57">
        <w:rPr>
          <w:rStyle w:val="Strong"/>
          <w:rFonts w:asciiTheme="minorHAnsi" w:hAnsiTheme="minorHAnsi" w:cstheme="minorHAnsi"/>
          <w:sz w:val="22"/>
        </w:rPr>
        <w:t>EBSCO</w:t>
      </w:r>
      <w:r w:rsidRPr="00744D57">
        <w:rPr>
          <w:rFonts w:asciiTheme="minorHAnsi" w:hAnsiTheme="minorHAnsi" w:cstheme="minorHAnsi"/>
          <w:sz w:val="22"/>
        </w:rPr>
        <w:t xml:space="preserve">, </w:t>
      </w:r>
      <w:r w:rsidRPr="00744D57">
        <w:rPr>
          <w:rStyle w:val="Strong"/>
          <w:rFonts w:asciiTheme="minorHAnsi" w:hAnsiTheme="minorHAnsi" w:cstheme="minorHAnsi"/>
          <w:sz w:val="22"/>
        </w:rPr>
        <w:t>Wiley Online Library</w:t>
      </w:r>
      <w:r w:rsidRPr="00744D57">
        <w:rPr>
          <w:rFonts w:asciiTheme="minorHAnsi" w:hAnsiTheme="minorHAnsi" w:cstheme="minorHAnsi"/>
          <w:sz w:val="22"/>
        </w:rPr>
        <w:t xml:space="preserve">, and </w:t>
      </w:r>
      <w:r w:rsidRPr="00744D57">
        <w:rPr>
          <w:rStyle w:val="Strong"/>
          <w:rFonts w:asciiTheme="minorHAnsi" w:hAnsiTheme="minorHAnsi" w:cstheme="minorHAnsi"/>
          <w:sz w:val="22"/>
        </w:rPr>
        <w:t>Web of Science with Journal Citation Reports (JCR)</w:t>
      </w:r>
      <w:r w:rsidRPr="00744D57">
        <w:rPr>
          <w:rFonts w:asciiTheme="minorHAnsi" w:hAnsiTheme="minorHAnsi" w:cstheme="minorHAnsi"/>
          <w:sz w:val="22"/>
        </w:rPr>
        <w:t>.</w:t>
      </w:r>
    </w:p>
    <w:p w:rsidR="00CF56C7" w:rsidRPr="00744D57" w:rsidRDefault="00CF56C7" w:rsidP="00CF56C7">
      <w:pPr>
        <w:pStyle w:val="Heading3"/>
        <w:rPr>
          <w:rFonts w:asciiTheme="minorHAnsi" w:hAnsiTheme="minorHAnsi" w:cstheme="minorHAnsi"/>
          <w:color w:val="auto"/>
        </w:rPr>
      </w:pPr>
      <w:r w:rsidRPr="00744D57">
        <w:rPr>
          <w:rStyle w:val="Strong"/>
          <w:rFonts w:asciiTheme="minorHAnsi" w:hAnsiTheme="minorHAnsi" w:cstheme="minorHAnsi"/>
          <w:bCs w:val="0"/>
          <w:color w:val="auto"/>
        </w:rPr>
        <w:t xml:space="preserve">Session 1: IEEE </w:t>
      </w:r>
      <w:proofErr w:type="spellStart"/>
      <w:r w:rsidRPr="00744D57">
        <w:rPr>
          <w:rStyle w:val="Strong"/>
          <w:rFonts w:asciiTheme="minorHAnsi" w:hAnsiTheme="minorHAnsi" w:cstheme="minorHAnsi"/>
          <w:bCs w:val="0"/>
          <w:color w:val="auto"/>
        </w:rPr>
        <w:t>Xplore</w:t>
      </w:r>
      <w:proofErr w:type="spellEnd"/>
      <w:r w:rsidRPr="00744D57">
        <w:rPr>
          <w:rStyle w:val="Strong"/>
          <w:rFonts w:asciiTheme="minorHAnsi" w:hAnsiTheme="minorHAnsi" w:cstheme="minorHAnsi"/>
          <w:bCs w:val="0"/>
          <w:color w:val="auto"/>
        </w:rPr>
        <w:t xml:space="preserve"> – Advanced Research in Science and Technology</w:t>
      </w:r>
    </w:p>
    <w:p w:rsidR="00CF56C7" w:rsidRPr="00744D57" w:rsidRDefault="00CF56C7" w:rsidP="00CF56C7">
      <w:pPr>
        <w:pStyle w:val="NormalWeb"/>
        <w:rPr>
          <w:rFonts w:asciiTheme="minorHAnsi" w:hAnsiTheme="minorHAnsi" w:cstheme="minorHAnsi"/>
          <w:sz w:val="22"/>
        </w:rPr>
      </w:pPr>
      <w:r w:rsidRPr="00744D57">
        <w:rPr>
          <w:rStyle w:val="Strong"/>
          <w:rFonts w:asciiTheme="minorHAnsi" w:hAnsiTheme="minorHAnsi" w:cstheme="minorHAnsi"/>
          <w:sz w:val="22"/>
        </w:rPr>
        <w:t>Resource Person:</w:t>
      </w:r>
      <w:r w:rsidRPr="00744D57">
        <w:rPr>
          <w:rFonts w:asciiTheme="minorHAnsi" w:hAnsiTheme="minorHAnsi" w:cstheme="minorHAnsi"/>
          <w:sz w:val="22"/>
        </w:rPr>
        <w:t xml:space="preserve"> </w:t>
      </w:r>
      <w:r w:rsidRPr="00744D57">
        <w:rPr>
          <w:rStyle w:val="Emphasis"/>
          <w:rFonts w:asciiTheme="minorHAnsi" w:eastAsiaTheme="majorEastAsia" w:hAnsiTheme="minorHAnsi" w:cstheme="minorHAnsi"/>
          <w:sz w:val="22"/>
        </w:rPr>
        <w:t xml:space="preserve">Mr. </w:t>
      </w:r>
      <w:proofErr w:type="spellStart"/>
      <w:r w:rsidRPr="00744D57">
        <w:rPr>
          <w:rStyle w:val="Emphasis"/>
          <w:rFonts w:asciiTheme="minorHAnsi" w:eastAsiaTheme="majorEastAsia" w:hAnsiTheme="minorHAnsi" w:cstheme="minorHAnsi"/>
          <w:sz w:val="22"/>
        </w:rPr>
        <w:t>Ritesh</w:t>
      </w:r>
      <w:proofErr w:type="spellEnd"/>
    </w:p>
    <w:p w:rsidR="00CF56C7" w:rsidRPr="00744D57" w:rsidRDefault="00CF56C7" w:rsidP="00CF56C7">
      <w:pPr>
        <w:pStyle w:val="NormalWeb"/>
        <w:rPr>
          <w:rFonts w:asciiTheme="minorHAnsi" w:hAnsiTheme="minorHAnsi" w:cstheme="minorHAnsi"/>
          <w:sz w:val="22"/>
        </w:rPr>
      </w:pPr>
      <w:r w:rsidRPr="00744D57">
        <w:rPr>
          <w:rFonts w:asciiTheme="minorHAnsi" w:hAnsiTheme="minorHAnsi" w:cstheme="minorHAnsi"/>
          <w:sz w:val="22"/>
        </w:rPr>
        <w:t xml:space="preserve">The day commenced with an in-depth session by </w:t>
      </w:r>
      <w:r w:rsidRPr="00744D57">
        <w:rPr>
          <w:rStyle w:val="Strong"/>
          <w:rFonts w:asciiTheme="minorHAnsi" w:hAnsiTheme="minorHAnsi" w:cstheme="minorHAnsi"/>
          <w:sz w:val="22"/>
        </w:rPr>
        <w:t xml:space="preserve">Mr. </w:t>
      </w:r>
      <w:proofErr w:type="spellStart"/>
      <w:r w:rsidRPr="00744D57">
        <w:rPr>
          <w:rStyle w:val="Strong"/>
          <w:rFonts w:asciiTheme="minorHAnsi" w:hAnsiTheme="minorHAnsi" w:cstheme="minorHAnsi"/>
          <w:sz w:val="22"/>
        </w:rPr>
        <w:t>Ritesh</w:t>
      </w:r>
      <w:proofErr w:type="spellEnd"/>
      <w:r w:rsidRPr="00744D57">
        <w:rPr>
          <w:rFonts w:asciiTheme="minorHAnsi" w:hAnsiTheme="minorHAnsi" w:cstheme="minorHAnsi"/>
          <w:sz w:val="22"/>
        </w:rPr>
        <w:t xml:space="preserve"> on </w:t>
      </w:r>
      <w:r w:rsidRPr="00744D57">
        <w:rPr>
          <w:rStyle w:val="Strong"/>
          <w:rFonts w:asciiTheme="minorHAnsi" w:hAnsiTheme="minorHAnsi" w:cstheme="minorHAnsi"/>
          <w:sz w:val="22"/>
        </w:rPr>
        <w:t xml:space="preserve">IEEE </w:t>
      </w:r>
      <w:proofErr w:type="spellStart"/>
      <w:r w:rsidRPr="00744D57">
        <w:rPr>
          <w:rStyle w:val="Strong"/>
          <w:rFonts w:asciiTheme="minorHAnsi" w:hAnsiTheme="minorHAnsi" w:cstheme="minorHAnsi"/>
          <w:sz w:val="22"/>
        </w:rPr>
        <w:t>Xplore</w:t>
      </w:r>
      <w:proofErr w:type="spellEnd"/>
      <w:r w:rsidRPr="00744D57">
        <w:rPr>
          <w:rFonts w:asciiTheme="minorHAnsi" w:hAnsiTheme="minorHAnsi" w:cstheme="minorHAnsi"/>
          <w:sz w:val="22"/>
        </w:rPr>
        <w:t xml:space="preserve">, one of the most trusted research databases in the fields of engineering, electronics, and computer science. Mr. </w:t>
      </w:r>
      <w:proofErr w:type="spellStart"/>
      <w:r w:rsidRPr="00744D57">
        <w:rPr>
          <w:rFonts w:asciiTheme="minorHAnsi" w:hAnsiTheme="minorHAnsi" w:cstheme="minorHAnsi"/>
          <w:sz w:val="22"/>
        </w:rPr>
        <w:t>Ritesh</w:t>
      </w:r>
      <w:proofErr w:type="spellEnd"/>
      <w:r w:rsidRPr="00744D57">
        <w:rPr>
          <w:rFonts w:asciiTheme="minorHAnsi" w:hAnsiTheme="minorHAnsi" w:cstheme="minorHAnsi"/>
          <w:sz w:val="22"/>
        </w:rPr>
        <w:t xml:space="preserve"> demonstrated advanced search techniques, citation alerts, and personalized account features that enable users to track publications and stay informed on emerging technologies.</w:t>
      </w:r>
    </w:p>
    <w:p w:rsidR="00CF56C7" w:rsidRPr="00744D57" w:rsidRDefault="00CF56C7" w:rsidP="00CF56C7">
      <w:pPr>
        <w:pStyle w:val="NormalWeb"/>
        <w:rPr>
          <w:rFonts w:asciiTheme="minorHAnsi" w:hAnsiTheme="minorHAnsi" w:cstheme="minorHAnsi"/>
          <w:sz w:val="22"/>
        </w:rPr>
      </w:pPr>
      <w:r w:rsidRPr="00744D57">
        <w:rPr>
          <w:rFonts w:asciiTheme="minorHAnsi" w:hAnsiTheme="minorHAnsi" w:cstheme="minorHAnsi"/>
          <w:sz w:val="22"/>
        </w:rPr>
        <w:t xml:space="preserve">Participants learned how to access </w:t>
      </w:r>
      <w:r w:rsidRPr="00744D57">
        <w:rPr>
          <w:rStyle w:val="Strong"/>
          <w:rFonts w:asciiTheme="minorHAnsi" w:hAnsiTheme="minorHAnsi" w:cstheme="minorHAnsi"/>
          <w:sz w:val="22"/>
        </w:rPr>
        <w:t>journal articles, conference proceedings, and standards</w:t>
      </w:r>
      <w:r w:rsidRPr="00744D57">
        <w:rPr>
          <w:rFonts w:asciiTheme="minorHAnsi" w:hAnsiTheme="minorHAnsi" w:cstheme="minorHAnsi"/>
          <w:sz w:val="22"/>
        </w:rPr>
        <w:t xml:space="preserve"> available under DTU’s institutional subscription. The session highlighted methods to refine searches, cite accurately, and evaluate article relevance using indexing and impact metrics. Mr. </w:t>
      </w:r>
      <w:proofErr w:type="spellStart"/>
      <w:r w:rsidRPr="00744D57">
        <w:rPr>
          <w:rFonts w:asciiTheme="minorHAnsi" w:hAnsiTheme="minorHAnsi" w:cstheme="minorHAnsi"/>
          <w:sz w:val="22"/>
        </w:rPr>
        <w:t>Ritesh</w:t>
      </w:r>
      <w:proofErr w:type="spellEnd"/>
      <w:r w:rsidRPr="00744D57">
        <w:rPr>
          <w:rFonts w:asciiTheme="minorHAnsi" w:hAnsiTheme="minorHAnsi" w:cstheme="minorHAnsi"/>
          <w:sz w:val="22"/>
        </w:rPr>
        <w:t xml:space="preserve"> also shared valuable tips for optimizing literature searches and integrating IEEE resources into research workflows.</w:t>
      </w:r>
    </w:p>
    <w:p w:rsidR="00CF56C7" w:rsidRPr="00744D57" w:rsidRDefault="00CF56C7" w:rsidP="00CF56C7">
      <w:pPr>
        <w:pStyle w:val="NormalWeb"/>
        <w:rPr>
          <w:rFonts w:asciiTheme="minorHAnsi" w:hAnsiTheme="minorHAnsi" w:cstheme="minorHAnsi"/>
          <w:sz w:val="22"/>
        </w:rPr>
      </w:pPr>
      <w:r w:rsidRPr="00744D57">
        <w:rPr>
          <w:rFonts w:asciiTheme="minorHAnsi" w:hAnsiTheme="minorHAnsi" w:cstheme="minorHAnsi"/>
          <w:sz w:val="22"/>
        </w:rPr>
        <w:t xml:space="preserve">The session concluded with an engaging Q&amp;A, where participants expressed appreciation for the </w:t>
      </w:r>
      <w:r w:rsidRPr="00744D57">
        <w:rPr>
          <w:rStyle w:val="Strong"/>
          <w:rFonts w:asciiTheme="minorHAnsi" w:hAnsiTheme="minorHAnsi" w:cstheme="minorHAnsi"/>
          <w:sz w:val="22"/>
        </w:rPr>
        <w:t>clarity and practical orientation</w:t>
      </w:r>
      <w:r w:rsidRPr="00744D57">
        <w:rPr>
          <w:rFonts w:asciiTheme="minorHAnsi" w:hAnsiTheme="minorHAnsi" w:cstheme="minorHAnsi"/>
          <w:sz w:val="22"/>
        </w:rPr>
        <w:t xml:space="preserve"> of the demonstration, noting that it significantly improved their understanding of IEEE’s role in research development.</w:t>
      </w:r>
    </w:p>
    <w:p w:rsidR="00CF56C7" w:rsidRPr="00744D57" w:rsidRDefault="00CF56C7" w:rsidP="00CF56C7">
      <w:pPr>
        <w:rPr>
          <w:rFonts w:cstheme="minorHAnsi"/>
          <w:sz w:val="20"/>
        </w:rPr>
      </w:pPr>
    </w:p>
    <w:p w:rsidR="00CF56C7" w:rsidRPr="00744D57" w:rsidRDefault="00CF56C7" w:rsidP="00CF56C7">
      <w:pPr>
        <w:pStyle w:val="Heading3"/>
        <w:rPr>
          <w:rFonts w:asciiTheme="minorHAnsi" w:hAnsiTheme="minorHAnsi" w:cstheme="minorHAnsi"/>
          <w:color w:val="auto"/>
        </w:rPr>
      </w:pPr>
      <w:r w:rsidRPr="00744D57">
        <w:rPr>
          <w:rStyle w:val="Strong"/>
          <w:rFonts w:asciiTheme="minorHAnsi" w:hAnsiTheme="minorHAnsi" w:cstheme="minorHAnsi"/>
          <w:bCs w:val="0"/>
          <w:color w:val="auto"/>
        </w:rPr>
        <w:t>Session 2: EBSCO Databases – Multidisciplinary Academic Resources</w:t>
      </w:r>
    </w:p>
    <w:p w:rsidR="00CF56C7" w:rsidRPr="00744D57" w:rsidRDefault="00CF56C7" w:rsidP="00CF56C7">
      <w:pPr>
        <w:pStyle w:val="NormalWeb"/>
        <w:rPr>
          <w:rFonts w:asciiTheme="minorHAnsi" w:hAnsiTheme="minorHAnsi" w:cstheme="minorHAnsi"/>
          <w:sz w:val="22"/>
        </w:rPr>
      </w:pPr>
      <w:r w:rsidRPr="00744D57">
        <w:rPr>
          <w:rStyle w:val="Strong"/>
          <w:rFonts w:asciiTheme="minorHAnsi" w:hAnsiTheme="minorHAnsi" w:cstheme="minorHAnsi"/>
          <w:sz w:val="22"/>
        </w:rPr>
        <w:t>Resource Person:</w:t>
      </w:r>
      <w:r w:rsidRPr="00744D57">
        <w:rPr>
          <w:rFonts w:asciiTheme="minorHAnsi" w:hAnsiTheme="minorHAnsi" w:cstheme="minorHAnsi"/>
          <w:sz w:val="22"/>
        </w:rPr>
        <w:t xml:space="preserve"> </w:t>
      </w:r>
      <w:r w:rsidRPr="00744D57">
        <w:rPr>
          <w:rStyle w:val="Emphasis"/>
          <w:rFonts w:asciiTheme="minorHAnsi" w:eastAsiaTheme="majorEastAsia" w:hAnsiTheme="minorHAnsi" w:cstheme="minorHAnsi"/>
          <w:sz w:val="22"/>
        </w:rPr>
        <w:t xml:space="preserve">Mr. </w:t>
      </w:r>
      <w:proofErr w:type="spellStart"/>
      <w:r w:rsidRPr="00744D57">
        <w:rPr>
          <w:rStyle w:val="Emphasis"/>
          <w:rFonts w:asciiTheme="minorHAnsi" w:eastAsiaTheme="majorEastAsia" w:hAnsiTheme="minorHAnsi" w:cstheme="minorHAnsi"/>
          <w:sz w:val="22"/>
        </w:rPr>
        <w:t>Ritesh</w:t>
      </w:r>
      <w:proofErr w:type="spellEnd"/>
    </w:p>
    <w:p w:rsidR="00CF56C7" w:rsidRPr="00744D57" w:rsidRDefault="00CF56C7" w:rsidP="00CF56C7">
      <w:pPr>
        <w:pStyle w:val="NormalWeb"/>
        <w:rPr>
          <w:rFonts w:asciiTheme="minorHAnsi" w:hAnsiTheme="minorHAnsi" w:cstheme="minorHAnsi"/>
          <w:sz w:val="22"/>
        </w:rPr>
      </w:pPr>
      <w:r w:rsidRPr="00744D57">
        <w:rPr>
          <w:rFonts w:asciiTheme="minorHAnsi" w:hAnsiTheme="minorHAnsi" w:cstheme="minorHAnsi"/>
          <w:sz w:val="22"/>
        </w:rPr>
        <w:t xml:space="preserve">Following the IEEE session, </w:t>
      </w:r>
      <w:r w:rsidRPr="00744D57">
        <w:rPr>
          <w:rStyle w:val="Strong"/>
          <w:rFonts w:asciiTheme="minorHAnsi" w:hAnsiTheme="minorHAnsi" w:cstheme="minorHAnsi"/>
          <w:sz w:val="22"/>
        </w:rPr>
        <w:t xml:space="preserve">Mr. </w:t>
      </w:r>
      <w:proofErr w:type="spellStart"/>
      <w:r w:rsidRPr="00744D57">
        <w:rPr>
          <w:rStyle w:val="Strong"/>
          <w:rFonts w:asciiTheme="minorHAnsi" w:hAnsiTheme="minorHAnsi" w:cstheme="minorHAnsi"/>
          <w:sz w:val="22"/>
        </w:rPr>
        <w:t>Ritesh</w:t>
      </w:r>
      <w:proofErr w:type="spellEnd"/>
      <w:r w:rsidRPr="00744D57">
        <w:rPr>
          <w:rFonts w:asciiTheme="minorHAnsi" w:hAnsiTheme="minorHAnsi" w:cstheme="minorHAnsi"/>
          <w:sz w:val="22"/>
        </w:rPr>
        <w:t xml:space="preserve"> continued with a detailed presentation on </w:t>
      </w:r>
      <w:r w:rsidRPr="00744D57">
        <w:rPr>
          <w:rStyle w:val="Strong"/>
          <w:rFonts w:asciiTheme="minorHAnsi" w:hAnsiTheme="minorHAnsi" w:cstheme="minorHAnsi"/>
          <w:sz w:val="22"/>
        </w:rPr>
        <w:t>EBSCOhost</w:t>
      </w:r>
      <w:r w:rsidRPr="00744D57">
        <w:rPr>
          <w:rFonts w:asciiTheme="minorHAnsi" w:hAnsiTheme="minorHAnsi" w:cstheme="minorHAnsi"/>
          <w:sz w:val="22"/>
        </w:rPr>
        <w:t xml:space="preserve">, a comprehensive academic database offering access to </w:t>
      </w:r>
      <w:r w:rsidRPr="00744D57">
        <w:rPr>
          <w:rStyle w:val="Strong"/>
          <w:rFonts w:asciiTheme="minorHAnsi" w:hAnsiTheme="minorHAnsi" w:cstheme="minorHAnsi"/>
          <w:sz w:val="22"/>
        </w:rPr>
        <w:t>multidisciplinary journals, e-books, and subject-specific databases</w:t>
      </w:r>
      <w:r w:rsidRPr="00744D57">
        <w:rPr>
          <w:rFonts w:asciiTheme="minorHAnsi" w:hAnsiTheme="minorHAnsi" w:cstheme="minorHAnsi"/>
          <w:sz w:val="22"/>
        </w:rPr>
        <w:t xml:space="preserve">. He introduced participants to EBSCO’s intuitive search interface and demonstrated how to create </w:t>
      </w:r>
      <w:r w:rsidRPr="00744D57">
        <w:rPr>
          <w:rStyle w:val="Strong"/>
          <w:rFonts w:asciiTheme="minorHAnsi" w:hAnsiTheme="minorHAnsi" w:cstheme="minorHAnsi"/>
          <w:sz w:val="22"/>
        </w:rPr>
        <w:t>personalized accounts</w:t>
      </w:r>
      <w:r w:rsidRPr="00744D57">
        <w:rPr>
          <w:rFonts w:asciiTheme="minorHAnsi" w:hAnsiTheme="minorHAnsi" w:cstheme="minorHAnsi"/>
          <w:sz w:val="22"/>
        </w:rPr>
        <w:t xml:space="preserve"> for managing saved searches and citation lists.</w:t>
      </w:r>
    </w:p>
    <w:p w:rsidR="00CF56C7" w:rsidRPr="00744D57" w:rsidRDefault="00CF56C7" w:rsidP="00CF56C7">
      <w:pPr>
        <w:pStyle w:val="NormalWeb"/>
        <w:rPr>
          <w:rFonts w:asciiTheme="minorHAnsi" w:hAnsiTheme="minorHAnsi" w:cstheme="minorHAnsi"/>
          <w:sz w:val="22"/>
        </w:rPr>
      </w:pPr>
      <w:r w:rsidRPr="00744D57">
        <w:rPr>
          <w:rFonts w:asciiTheme="minorHAnsi" w:hAnsiTheme="minorHAnsi" w:cstheme="minorHAnsi"/>
          <w:sz w:val="22"/>
        </w:rPr>
        <w:t xml:space="preserve">Mr. </w:t>
      </w:r>
      <w:proofErr w:type="spellStart"/>
      <w:r w:rsidRPr="00744D57">
        <w:rPr>
          <w:rFonts w:asciiTheme="minorHAnsi" w:hAnsiTheme="minorHAnsi" w:cstheme="minorHAnsi"/>
          <w:sz w:val="22"/>
        </w:rPr>
        <w:t>Ritesh</w:t>
      </w:r>
      <w:proofErr w:type="spellEnd"/>
      <w:r w:rsidRPr="00744D57">
        <w:rPr>
          <w:rFonts w:asciiTheme="minorHAnsi" w:hAnsiTheme="minorHAnsi" w:cstheme="minorHAnsi"/>
          <w:sz w:val="22"/>
        </w:rPr>
        <w:t xml:space="preserve"> elaborated on essential features such as </w:t>
      </w:r>
      <w:r w:rsidRPr="00744D57">
        <w:rPr>
          <w:rStyle w:val="Strong"/>
          <w:rFonts w:asciiTheme="minorHAnsi" w:hAnsiTheme="minorHAnsi" w:cstheme="minorHAnsi"/>
          <w:sz w:val="22"/>
        </w:rPr>
        <w:t>advanced filtering options, citation tools, and linking to full-text resources</w:t>
      </w:r>
      <w:r w:rsidRPr="00744D57">
        <w:rPr>
          <w:rFonts w:asciiTheme="minorHAnsi" w:hAnsiTheme="minorHAnsi" w:cstheme="minorHAnsi"/>
          <w:sz w:val="22"/>
        </w:rPr>
        <w:t>, which facilitate seamless research organization. Participants learned how to explore academic materials across disciplines, including management, social sciences, and applied sciences.</w:t>
      </w:r>
    </w:p>
    <w:p w:rsidR="00CF56C7" w:rsidRPr="00744D57" w:rsidRDefault="00CF56C7" w:rsidP="00744D57">
      <w:pPr>
        <w:pStyle w:val="NormalWeb"/>
        <w:rPr>
          <w:rFonts w:asciiTheme="minorHAnsi" w:hAnsiTheme="minorHAnsi" w:cstheme="minorHAnsi"/>
          <w:sz w:val="22"/>
        </w:rPr>
      </w:pPr>
      <w:r w:rsidRPr="00744D57">
        <w:rPr>
          <w:rFonts w:asciiTheme="minorHAnsi" w:hAnsiTheme="minorHAnsi" w:cstheme="minorHAnsi"/>
          <w:sz w:val="22"/>
        </w:rPr>
        <w:t xml:space="preserve">The session was well-received for its </w:t>
      </w:r>
      <w:r w:rsidRPr="00744D57">
        <w:rPr>
          <w:rStyle w:val="Strong"/>
          <w:rFonts w:asciiTheme="minorHAnsi" w:hAnsiTheme="minorHAnsi" w:cstheme="minorHAnsi"/>
          <w:sz w:val="22"/>
        </w:rPr>
        <w:t>hands-on guidance</w:t>
      </w:r>
      <w:r w:rsidRPr="00744D57">
        <w:rPr>
          <w:rFonts w:asciiTheme="minorHAnsi" w:hAnsiTheme="minorHAnsi" w:cstheme="minorHAnsi"/>
          <w:sz w:val="22"/>
        </w:rPr>
        <w:t xml:space="preserve">, enabling participants to navigate EBSCO effectively and integrate its use into their </w:t>
      </w:r>
      <w:r w:rsidRPr="00744D57">
        <w:rPr>
          <w:rStyle w:val="Strong"/>
          <w:rFonts w:asciiTheme="minorHAnsi" w:hAnsiTheme="minorHAnsi" w:cstheme="minorHAnsi"/>
          <w:sz w:val="22"/>
        </w:rPr>
        <w:t>academic and research activities</w:t>
      </w:r>
      <w:r w:rsidRPr="00744D57">
        <w:rPr>
          <w:rFonts w:asciiTheme="minorHAnsi" w:hAnsiTheme="minorHAnsi" w:cstheme="minorHAnsi"/>
          <w:sz w:val="22"/>
        </w:rPr>
        <w:t>.</w:t>
      </w:r>
    </w:p>
    <w:p w:rsidR="00CF56C7" w:rsidRPr="00744D57" w:rsidRDefault="00CF56C7" w:rsidP="00CF56C7">
      <w:pPr>
        <w:pStyle w:val="Heading3"/>
        <w:rPr>
          <w:rFonts w:asciiTheme="minorHAnsi" w:hAnsiTheme="minorHAnsi" w:cstheme="minorHAnsi"/>
          <w:color w:val="auto"/>
        </w:rPr>
      </w:pPr>
      <w:r w:rsidRPr="00744D57">
        <w:rPr>
          <w:rStyle w:val="Strong"/>
          <w:rFonts w:asciiTheme="minorHAnsi" w:hAnsiTheme="minorHAnsi" w:cstheme="minorHAnsi"/>
          <w:bCs w:val="0"/>
          <w:color w:val="auto"/>
        </w:rPr>
        <w:t>Session 3: Wiley Online Library – Scholarly Content Across Disciplines</w:t>
      </w:r>
    </w:p>
    <w:p w:rsidR="00CF56C7" w:rsidRPr="00744D57" w:rsidRDefault="00CF56C7" w:rsidP="00CF56C7">
      <w:pPr>
        <w:pStyle w:val="NormalWeb"/>
        <w:rPr>
          <w:rFonts w:asciiTheme="minorHAnsi" w:hAnsiTheme="minorHAnsi" w:cstheme="minorHAnsi"/>
          <w:sz w:val="22"/>
        </w:rPr>
      </w:pPr>
      <w:r w:rsidRPr="00744D57">
        <w:rPr>
          <w:rStyle w:val="Strong"/>
          <w:rFonts w:asciiTheme="minorHAnsi" w:hAnsiTheme="minorHAnsi" w:cstheme="minorHAnsi"/>
          <w:sz w:val="22"/>
        </w:rPr>
        <w:t>Resource Person:</w:t>
      </w:r>
      <w:r w:rsidRPr="00744D57">
        <w:rPr>
          <w:rFonts w:asciiTheme="minorHAnsi" w:hAnsiTheme="minorHAnsi" w:cstheme="minorHAnsi"/>
          <w:sz w:val="22"/>
        </w:rPr>
        <w:t xml:space="preserve"> </w:t>
      </w:r>
      <w:r w:rsidRPr="00744D57">
        <w:rPr>
          <w:rStyle w:val="Emphasis"/>
          <w:rFonts w:asciiTheme="minorHAnsi" w:eastAsiaTheme="majorEastAsia" w:hAnsiTheme="minorHAnsi" w:cstheme="minorHAnsi"/>
          <w:sz w:val="22"/>
        </w:rPr>
        <w:t xml:space="preserve">Ms. </w:t>
      </w:r>
      <w:proofErr w:type="spellStart"/>
      <w:r w:rsidRPr="00744D57">
        <w:rPr>
          <w:rStyle w:val="Emphasis"/>
          <w:rFonts w:asciiTheme="minorHAnsi" w:eastAsiaTheme="majorEastAsia" w:hAnsiTheme="minorHAnsi" w:cstheme="minorHAnsi"/>
          <w:sz w:val="22"/>
        </w:rPr>
        <w:t>Arunima</w:t>
      </w:r>
      <w:proofErr w:type="spellEnd"/>
    </w:p>
    <w:p w:rsidR="00CF56C7" w:rsidRPr="00744D57" w:rsidRDefault="00CF56C7" w:rsidP="00CF56C7">
      <w:pPr>
        <w:pStyle w:val="NormalWeb"/>
        <w:rPr>
          <w:rFonts w:asciiTheme="minorHAnsi" w:hAnsiTheme="minorHAnsi" w:cstheme="minorHAnsi"/>
          <w:sz w:val="22"/>
        </w:rPr>
      </w:pPr>
      <w:r w:rsidRPr="00744D57">
        <w:rPr>
          <w:rFonts w:asciiTheme="minorHAnsi" w:hAnsiTheme="minorHAnsi" w:cstheme="minorHAnsi"/>
          <w:sz w:val="22"/>
        </w:rPr>
        <w:lastRenderedPageBreak/>
        <w:t xml:space="preserve">The third session was delivered by </w:t>
      </w:r>
      <w:r w:rsidRPr="00744D57">
        <w:rPr>
          <w:rStyle w:val="Strong"/>
          <w:rFonts w:asciiTheme="minorHAnsi" w:hAnsiTheme="minorHAnsi" w:cstheme="minorHAnsi"/>
          <w:sz w:val="22"/>
        </w:rPr>
        <w:t xml:space="preserve">Ms. </w:t>
      </w:r>
      <w:proofErr w:type="spellStart"/>
      <w:r w:rsidRPr="00744D57">
        <w:rPr>
          <w:rStyle w:val="Strong"/>
          <w:rFonts w:asciiTheme="minorHAnsi" w:hAnsiTheme="minorHAnsi" w:cstheme="minorHAnsi"/>
          <w:sz w:val="22"/>
        </w:rPr>
        <w:t>Arunima</w:t>
      </w:r>
      <w:proofErr w:type="spellEnd"/>
      <w:r w:rsidRPr="00744D57">
        <w:rPr>
          <w:rFonts w:asciiTheme="minorHAnsi" w:hAnsiTheme="minorHAnsi" w:cstheme="minorHAnsi"/>
          <w:sz w:val="22"/>
        </w:rPr>
        <w:t xml:space="preserve">, who presented an insightful and engaging overview of the </w:t>
      </w:r>
      <w:r w:rsidRPr="00744D57">
        <w:rPr>
          <w:rStyle w:val="Strong"/>
          <w:rFonts w:asciiTheme="minorHAnsi" w:hAnsiTheme="minorHAnsi" w:cstheme="minorHAnsi"/>
          <w:sz w:val="22"/>
        </w:rPr>
        <w:t>Wiley Online Library</w:t>
      </w:r>
      <w:r w:rsidRPr="00744D57">
        <w:rPr>
          <w:rFonts w:asciiTheme="minorHAnsi" w:hAnsiTheme="minorHAnsi" w:cstheme="minorHAnsi"/>
          <w:sz w:val="22"/>
        </w:rPr>
        <w:t xml:space="preserve">. She emphasized Wiley’s broad subject coverage in </w:t>
      </w:r>
      <w:r w:rsidRPr="00744D57">
        <w:rPr>
          <w:rStyle w:val="Strong"/>
          <w:rFonts w:asciiTheme="minorHAnsi" w:hAnsiTheme="minorHAnsi" w:cstheme="minorHAnsi"/>
          <w:sz w:val="22"/>
        </w:rPr>
        <w:t>science, medicine, management, and technology</w:t>
      </w:r>
      <w:r w:rsidRPr="00744D57">
        <w:rPr>
          <w:rFonts w:asciiTheme="minorHAnsi" w:hAnsiTheme="minorHAnsi" w:cstheme="minorHAnsi"/>
          <w:sz w:val="22"/>
        </w:rPr>
        <w:t>, underlining its importance for interdisciplinary research.</w:t>
      </w:r>
    </w:p>
    <w:p w:rsidR="00CF56C7" w:rsidRPr="00744D57" w:rsidRDefault="00CF56C7" w:rsidP="00CF56C7">
      <w:pPr>
        <w:pStyle w:val="NormalWeb"/>
        <w:rPr>
          <w:rFonts w:asciiTheme="minorHAnsi" w:hAnsiTheme="minorHAnsi" w:cstheme="minorHAnsi"/>
          <w:sz w:val="22"/>
        </w:rPr>
      </w:pPr>
      <w:r w:rsidRPr="00744D57">
        <w:rPr>
          <w:rFonts w:asciiTheme="minorHAnsi" w:hAnsiTheme="minorHAnsi" w:cstheme="minorHAnsi"/>
          <w:sz w:val="22"/>
        </w:rPr>
        <w:t xml:space="preserve">Through a series of </w:t>
      </w:r>
      <w:r w:rsidRPr="00744D57">
        <w:rPr>
          <w:rStyle w:val="Strong"/>
          <w:rFonts w:asciiTheme="minorHAnsi" w:hAnsiTheme="minorHAnsi" w:cstheme="minorHAnsi"/>
          <w:sz w:val="22"/>
        </w:rPr>
        <w:t>step-by-step demonstrations</w:t>
      </w:r>
      <w:r w:rsidRPr="00744D57">
        <w:rPr>
          <w:rFonts w:asciiTheme="minorHAnsi" w:hAnsiTheme="minorHAnsi" w:cstheme="minorHAnsi"/>
          <w:sz w:val="22"/>
        </w:rPr>
        <w:t xml:space="preserve">, Ms. </w:t>
      </w:r>
      <w:proofErr w:type="spellStart"/>
      <w:r w:rsidRPr="00744D57">
        <w:rPr>
          <w:rFonts w:asciiTheme="minorHAnsi" w:hAnsiTheme="minorHAnsi" w:cstheme="minorHAnsi"/>
          <w:sz w:val="22"/>
        </w:rPr>
        <w:t>Arunima</w:t>
      </w:r>
      <w:proofErr w:type="spellEnd"/>
      <w:r w:rsidRPr="00744D57">
        <w:rPr>
          <w:rFonts w:asciiTheme="minorHAnsi" w:hAnsiTheme="minorHAnsi" w:cstheme="minorHAnsi"/>
          <w:sz w:val="22"/>
        </w:rPr>
        <w:t xml:space="preserve"> guided participants on how to </w:t>
      </w:r>
      <w:r w:rsidRPr="00744D57">
        <w:rPr>
          <w:rStyle w:val="Strong"/>
          <w:rFonts w:asciiTheme="minorHAnsi" w:hAnsiTheme="minorHAnsi" w:cstheme="minorHAnsi"/>
          <w:sz w:val="22"/>
        </w:rPr>
        <w:t>search, access, and cite scholarly articles</w:t>
      </w:r>
      <w:r w:rsidRPr="00744D57">
        <w:rPr>
          <w:rFonts w:asciiTheme="minorHAnsi" w:hAnsiTheme="minorHAnsi" w:cstheme="minorHAnsi"/>
          <w:sz w:val="22"/>
        </w:rPr>
        <w:t xml:space="preserve"> efficiently. She also showcased features like </w:t>
      </w:r>
      <w:r w:rsidRPr="00744D57">
        <w:rPr>
          <w:rStyle w:val="Strong"/>
          <w:rFonts w:asciiTheme="minorHAnsi" w:hAnsiTheme="minorHAnsi" w:cstheme="minorHAnsi"/>
          <w:sz w:val="22"/>
        </w:rPr>
        <w:t>topic alerts, saved searches, and citation export tools</w:t>
      </w:r>
      <w:r w:rsidRPr="00744D57">
        <w:rPr>
          <w:rFonts w:asciiTheme="minorHAnsi" w:hAnsiTheme="minorHAnsi" w:cstheme="minorHAnsi"/>
          <w:sz w:val="22"/>
        </w:rPr>
        <w:t>, which help streamline research workflows.</w:t>
      </w:r>
    </w:p>
    <w:p w:rsidR="00CF56C7" w:rsidRPr="00744D57" w:rsidRDefault="00CF56C7" w:rsidP="00CF56C7">
      <w:pPr>
        <w:pStyle w:val="NormalWeb"/>
        <w:rPr>
          <w:rFonts w:asciiTheme="minorHAnsi" w:hAnsiTheme="minorHAnsi" w:cstheme="minorHAnsi"/>
          <w:sz w:val="22"/>
        </w:rPr>
      </w:pPr>
      <w:r w:rsidRPr="00744D57">
        <w:rPr>
          <w:rFonts w:asciiTheme="minorHAnsi" w:hAnsiTheme="minorHAnsi" w:cstheme="minorHAnsi"/>
          <w:sz w:val="22"/>
        </w:rPr>
        <w:t>The interactive nature of the session encouraged participants to ask questions and clarify doubts, transforming the session into an engaging and practical learning experience. Participants particularly appreciated Wiley’s user-friendly interface and its relevance for both academic learning and research publication.</w:t>
      </w:r>
    </w:p>
    <w:p w:rsidR="00CF56C7" w:rsidRPr="00744D57" w:rsidRDefault="00CF56C7" w:rsidP="00CF56C7">
      <w:pPr>
        <w:rPr>
          <w:rFonts w:cstheme="minorHAnsi"/>
          <w:sz w:val="20"/>
        </w:rPr>
      </w:pPr>
    </w:p>
    <w:p w:rsidR="00CF56C7" w:rsidRPr="00744D57" w:rsidRDefault="00CF56C7" w:rsidP="00CF56C7">
      <w:pPr>
        <w:pStyle w:val="Heading3"/>
        <w:rPr>
          <w:rFonts w:asciiTheme="minorHAnsi" w:hAnsiTheme="minorHAnsi" w:cstheme="minorHAnsi"/>
          <w:color w:val="auto"/>
        </w:rPr>
      </w:pPr>
      <w:r w:rsidRPr="00744D57">
        <w:rPr>
          <w:rStyle w:val="Strong"/>
          <w:rFonts w:asciiTheme="minorHAnsi" w:hAnsiTheme="minorHAnsi" w:cstheme="minorHAnsi"/>
          <w:bCs w:val="0"/>
          <w:color w:val="auto"/>
        </w:rPr>
        <w:t>Session 4: Web of Science &amp; Journal Citation Reports (JCR) – Citation Analysis and Research Impact</w:t>
      </w:r>
    </w:p>
    <w:p w:rsidR="00CF56C7" w:rsidRPr="00744D57" w:rsidRDefault="00CF56C7" w:rsidP="00CF56C7">
      <w:pPr>
        <w:pStyle w:val="NormalWeb"/>
        <w:rPr>
          <w:rFonts w:asciiTheme="minorHAnsi" w:hAnsiTheme="minorHAnsi" w:cstheme="minorHAnsi"/>
          <w:sz w:val="22"/>
        </w:rPr>
      </w:pPr>
      <w:r w:rsidRPr="00744D57">
        <w:rPr>
          <w:rStyle w:val="Strong"/>
          <w:rFonts w:asciiTheme="minorHAnsi" w:hAnsiTheme="minorHAnsi" w:cstheme="minorHAnsi"/>
          <w:sz w:val="22"/>
        </w:rPr>
        <w:t>Resource Person:</w:t>
      </w:r>
      <w:r w:rsidRPr="00744D57">
        <w:rPr>
          <w:rFonts w:asciiTheme="minorHAnsi" w:hAnsiTheme="minorHAnsi" w:cstheme="minorHAnsi"/>
          <w:sz w:val="22"/>
        </w:rPr>
        <w:t xml:space="preserve"> </w:t>
      </w:r>
      <w:r w:rsidRPr="00744D57">
        <w:rPr>
          <w:rStyle w:val="Emphasis"/>
          <w:rFonts w:asciiTheme="minorHAnsi" w:eastAsiaTheme="majorEastAsia" w:hAnsiTheme="minorHAnsi" w:cstheme="minorHAnsi"/>
          <w:sz w:val="22"/>
        </w:rPr>
        <w:t xml:space="preserve">Mr. </w:t>
      </w:r>
      <w:proofErr w:type="spellStart"/>
      <w:r w:rsidRPr="00744D57">
        <w:rPr>
          <w:rStyle w:val="Emphasis"/>
          <w:rFonts w:asciiTheme="minorHAnsi" w:eastAsiaTheme="majorEastAsia" w:hAnsiTheme="minorHAnsi" w:cstheme="minorHAnsi"/>
          <w:sz w:val="22"/>
        </w:rPr>
        <w:t>Vishav</w:t>
      </w:r>
      <w:proofErr w:type="spellEnd"/>
      <w:r w:rsidRPr="00744D57">
        <w:rPr>
          <w:rStyle w:val="Emphasis"/>
          <w:rFonts w:asciiTheme="minorHAnsi" w:eastAsiaTheme="majorEastAsia" w:hAnsiTheme="minorHAnsi" w:cstheme="minorHAnsi"/>
          <w:sz w:val="22"/>
        </w:rPr>
        <w:t xml:space="preserve"> Sharma</w:t>
      </w:r>
    </w:p>
    <w:p w:rsidR="00CF56C7" w:rsidRPr="00744D57" w:rsidRDefault="00CF56C7" w:rsidP="00CF56C7">
      <w:pPr>
        <w:pStyle w:val="NormalWeb"/>
        <w:rPr>
          <w:rFonts w:asciiTheme="minorHAnsi" w:hAnsiTheme="minorHAnsi" w:cstheme="minorHAnsi"/>
          <w:sz w:val="22"/>
        </w:rPr>
      </w:pPr>
      <w:r w:rsidRPr="00744D57">
        <w:rPr>
          <w:rFonts w:asciiTheme="minorHAnsi" w:hAnsiTheme="minorHAnsi" w:cstheme="minorHAnsi"/>
          <w:sz w:val="22"/>
        </w:rPr>
        <w:t xml:space="preserve">The final session of the day was conducted by </w:t>
      </w:r>
      <w:r w:rsidRPr="00744D57">
        <w:rPr>
          <w:rStyle w:val="Strong"/>
          <w:rFonts w:asciiTheme="minorHAnsi" w:hAnsiTheme="minorHAnsi" w:cstheme="minorHAnsi"/>
          <w:sz w:val="22"/>
        </w:rPr>
        <w:t xml:space="preserve">Mr. </w:t>
      </w:r>
      <w:proofErr w:type="spellStart"/>
      <w:r w:rsidRPr="00744D57">
        <w:rPr>
          <w:rStyle w:val="Strong"/>
          <w:rFonts w:asciiTheme="minorHAnsi" w:hAnsiTheme="minorHAnsi" w:cstheme="minorHAnsi"/>
          <w:sz w:val="22"/>
        </w:rPr>
        <w:t>Vishav</w:t>
      </w:r>
      <w:proofErr w:type="spellEnd"/>
      <w:r w:rsidRPr="00744D57">
        <w:rPr>
          <w:rStyle w:val="Strong"/>
          <w:rFonts w:asciiTheme="minorHAnsi" w:hAnsiTheme="minorHAnsi" w:cstheme="minorHAnsi"/>
          <w:sz w:val="22"/>
        </w:rPr>
        <w:t xml:space="preserve"> Sharma</w:t>
      </w:r>
      <w:r w:rsidRPr="00744D57">
        <w:rPr>
          <w:rFonts w:asciiTheme="minorHAnsi" w:hAnsiTheme="minorHAnsi" w:cstheme="minorHAnsi"/>
          <w:sz w:val="22"/>
        </w:rPr>
        <w:t xml:space="preserve">, who provided an expert demonstration of </w:t>
      </w:r>
      <w:r w:rsidRPr="00744D57">
        <w:rPr>
          <w:rStyle w:val="Strong"/>
          <w:rFonts w:asciiTheme="minorHAnsi" w:hAnsiTheme="minorHAnsi" w:cstheme="minorHAnsi"/>
          <w:sz w:val="22"/>
        </w:rPr>
        <w:t>Web of Science</w:t>
      </w:r>
      <w:r w:rsidRPr="00744D57">
        <w:rPr>
          <w:rFonts w:asciiTheme="minorHAnsi" w:hAnsiTheme="minorHAnsi" w:cstheme="minorHAnsi"/>
          <w:sz w:val="22"/>
        </w:rPr>
        <w:t xml:space="preserve"> and </w:t>
      </w:r>
      <w:r w:rsidRPr="00744D57">
        <w:rPr>
          <w:rStyle w:val="Strong"/>
          <w:rFonts w:asciiTheme="minorHAnsi" w:hAnsiTheme="minorHAnsi" w:cstheme="minorHAnsi"/>
          <w:sz w:val="22"/>
        </w:rPr>
        <w:t>Journal Citation Reports (JCR)</w:t>
      </w:r>
      <w:r w:rsidRPr="00744D57">
        <w:rPr>
          <w:rFonts w:asciiTheme="minorHAnsi" w:hAnsiTheme="minorHAnsi" w:cstheme="minorHAnsi"/>
          <w:sz w:val="22"/>
        </w:rPr>
        <w:t xml:space="preserve">. He explained how these platforms serve as essential tools for </w:t>
      </w:r>
      <w:r w:rsidRPr="00744D57">
        <w:rPr>
          <w:rStyle w:val="Strong"/>
          <w:rFonts w:asciiTheme="minorHAnsi" w:hAnsiTheme="minorHAnsi" w:cstheme="minorHAnsi"/>
          <w:sz w:val="22"/>
        </w:rPr>
        <w:t>citation indexing, research tracking, and impact analysis</w:t>
      </w:r>
      <w:r w:rsidRPr="00744D57">
        <w:rPr>
          <w:rFonts w:asciiTheme="minorHAnsi" w:hAnsiTheme="minorHAnsi" w:cstheme="minorHAnsi"/>
          <w:sz w:val="22"/>
        </w:rPr>
        <w:t>, supporting high-quality research assessment.</w:t>
      </w:r>
    </w:p>
    <w:p w:rsidR="00CF56C7" w:rsidRPr="00744D57" w:rsidRDefault="00CF56C7" w:rsidP="00CF56C7">
      <w:pPr>
        <w:pStyle w:val="NormalWeb"/>
        <w:rPr>
          <w:rFonts w:asciiTheme="minorHAnsi" w:hAnsiTheme="minorHAnsi" w:cstheme="minorHAnsi"/>
          <w:sz w:val="22"/>
        </w:rPr>
      </w:pPr>
      <w:r w:rsidRPr="00744D57">
        <w:rPr>
          <w:rFonts w:asciiTheme="minorHAnsi" w:hAnsiTheme="minorHAnsi" w:cstheme="minorHAnsi"/>
          <w:sz w:val="22"/>
        </w:rPr>
        <w:t xml:space="preserve">Mr. Sharma discussed the </w:t>
      </w:r>
      <w:r w:rsidRPr="00744D57">
        <w:rPr>
          <w:rStyle w:val="Strong"/>
          <w:rFonts w:asciiTheme="minorHAnsi" w:hAnsiTheme="minorHAnsi" w:cstheme="minorHAnsi"/>
          <w:sz w:val="22"/>
        </w:rPr>
        <w:t>benefits of creating personal accounts</w:t>
      </w:r>
      <w:r w:rsidRPr="00744D57">
        <w:rPr>
          <w:rFonts w:asciiTheme="minorHAnsi" w:hAnsiTheme="minorHAnsi" w:cstheme="minorHAnsi"/>
          <w:sz w:val="22"/>
        </w:rPr>
        <w:t xml:space="preserve"> on Web of Science, which allow researchers to save searches, set alerts, and maintain lifetime access to their profiles. He guided participants through </w:t>
      </w:r>
      <w:r w:rsidRPr="00744D57">
        <w:rPr>
          <w:rStyle w:val="Strong"/>
          <w:rFonts w:asciiTheme="minorHAnsi" w:hAnsiTheme="minorHAnsi" w:cstheme="minorHAnsi"/>
          <w:sz w:val="22"/>
        </w:rPr>
        <w:t>advanced search functions, author tracking, and citation reports</w:t>
      </w:r>
      <w:r w:rsidRPr="00744D57">
        <w:rPr>
          <w:rFonts w:asciiTheme="minorHAnsi" w:hAnsiTheme="minorHAnsi" w:cstheme="minorHAnsi"/>
          <w:sz w:val="22"/>
        </w:rPr>
        <w:t xml:space="preserve">, enabling them to </w:t>
      </w:r>
      <w:proofErr w:type="spellStart"/>
      <w:r w:rsidRPr="00744D57">
        <w:rPr>
          <w:rFonts w:asciiTheme="minorHAnsi" w:hAnsiTheme="minorHAnsi" w:cstheme="minorHAnsi"/>
          <w:sz w:val="22"/>
        </w:rPr>
        <w:t>analyze</w:t>
      </w:r>
      <w:proofErr w:type="spellEnd"/>
      <w:r w:rsidRPr="00744D57">
        <w:rPr>
          <w:rFonts w:asciiTheme="minorHAnsi" w:hAnsiTheme="minorHAnsi" w:cstheme="minorHAnsi"/>
          <w:sz w:val="22"/>
        </w:rPr>
        <w:t xml:space="preserve"> research influence and scholarly trends.</w:t>
      </w:r>
    </w:p>
    <w:p w:rsidR="00CF56C7" w:rsidRPr="00744D57" w:rsidRDefault="00CF56C7" w:rsidP="00CF56C7">
      <w:pPr>
        <w:pStyle w:val="NormalWeb"/>
        <w:rPr>
          <w:rFonts w:asciiTheme="minorHAnsi" w:hAnsiTheme="minorHAnsi" w:cstheme="minorHAnsi"/>
          <w:sz w:val="22"/>
        </w:rPr>
      </w:pPr>
      <w:r w:rsidRPr="00744D57">
        <w:rPr>
          <w:rFonts w:asciiTheme="minorHAnsi" w:hAnsiTheme="minorHAnsi" w:cstheme="minorHAnsi"/>
          <w:sz w:val="22"/>
        </w:rPr>
        <w:t xml:space="preserve">In the JCR segment, he explained the process of evaluating journals using </w:t>
      </w:r>
      <w:r w:rsidRPr="00744D57">
        <w:rPr>
          <w:rStyle w:val="Strong"/>
          <w:rFonts w:asciiTheme="minorHAnsi" w:hAnsiTheme="minorHAnsi" w:cstheme="minorHAnsi"/>
          <w:sz w:val="22"/>
        </w:rPr>
        <w:t>impact factors, quartile rankings, and citation indicators</w:t>
      </w:r>
      <w:r w:rsidRPr="00744D57">
        <w:rPr>
          <w:rFonts w:asciiTheme="minorHAnsi" w:hAnsiTheme="minorHAnsi" w:cstheme="minorHAnsi"/>
          <w:sz w:val="22"/>
        </w:rPr>
        <w:t xml:space="preserve">, which are crucial for identifying suitable journals for publication. The session was highly interactive, with participants engaging in </w:t>
      </w:r>
      <w:r w:rsidRPr="00744D57">
        <w:rPr>
          <w:rStyle w:val="Strong"/>
          <w:rFonts w:asciiTheme="minorHAnsi" w:hAnsiTheme="minorHAnsi" w:cstheme="minorHAnsi"/>
          <w:sz w:val="22"/>
        </w:rPr>
        <w:t>Q&amp;A discussions</w:t>
      </w:r>
      <w:r w:rsidRPr="00744D57">
        <w:rPr>
          <w:rFonts w:asciiTheme="minorHAnsi" w:hAnsiTheme="minorHAnsi" w:cstheme="minorHAnsi"/>
          <w:sz w:val="22"/>
        </w:rPr>
        <w:t xml:space="preserve"> and sharing experiences related to research evaluation.</w:t>
      </w:r>
    </w:p>
    <w:p w:rsidR="00CF56C7" w:rsidRPr="00744D57" w:rsidRDefault="00CF56C7" w:rsidP="00CF56C7">
      <w:pPr>
        <w:pStyle w:val="NormalWeb"/>
        <w:rPr>
          <w:rFonts w:asciiTheme="minorHAnsi" w:hAnsiTheme="minorHAnsi" w:cstheme="minorHAnsi"/>
          <w:sz w:val="22"/>
        </w:rPr>
      </w:pPr>
      <w:r w:rsidRPr="00744D57">
        <w:rPr>
          <w:rFonts w:asciiTheme="minorHAnsi" w:hAnsiTheme="minorHAnsi" w:cstheme="minorHAnsi"/>
          <w:sz w:val="22"/>
        </w:rPr>
        <w:t>Many attendees found the session especially valuable for planning their publication strategies and understanding global research metrics.</w:t>
      </w:r>
    </w:p>
    <w:p w:rsidR="004A733D" w:rsidRPr="00744D57" w:rsidRDefault="004A733D" w:rsidP="004A733D">
      <w:pPr>
        <w:pStyle w:val="Heading2"/>
        <w:rPr>
          <w:rFonts w:asciiTheme="minorHAnsi" w:hAnsiTheme="minorHAnsi" w:cstheme="minorHAnsi"/>
          <w:color w:val="000000" w:themeColor="text1"/>
          <w:sz w:val="24"/>
        </w:rPr>
      </w:pPr>
      <w:r w:rsidRPr="00744D57">
        <w:rPr>
          <w:rFonts w:asciiTheme="minorHAnsi" w:hAnsiTheme="minorHAnsi" w:cstheme="minorHAnsi"/>
          <w:color w:val="000000" w:themeColor="text1"/>
          <w:sz w:val="24"/>
        </w:rPr>
        <w:t>Day 4 – 11 September 2025</w:t>
      </w:r>
    </w:p>
    <w:p w:rsidR="00BA0435" w:rsidRPr="00744D57" w:rsidRDefault="00BA0435" w:rsidP="00744D57">
      <w:pPr>
        <w:pStyle w:val="NormalWeb"/>
        <w:rPr>
          <w:rFonts w:asciiTheme="minorHAnsi" w:hAnsiTheme="minorHAnsi" w:cstheme="minorHAnsi"/>
          <w:sz w:val="22"/>
        </w:rPr>
      </w:pPr>
      <w:r w:rsidRPr="00744D57">
        <w:rPr>
          <w:rFonts w:asciiTheme="minorHAnsi" w:hAnsiTheme="minorHAnsi" w:cstheme="minorHAnsi"/>
          <w:sz w:val="22"/>
        </w:rPr>
        <w:t xml:space="preserve">The </w:t>
      </w:r>
      <w:r w:rsidRPr="00744D57">
        <w:rPr>
          <w:rStyle w:val="Strong"/>
          <w:rFonts w:asciiTheme="minorHAnsi" w:hAnsiTheme="minorHAnsi" w:cstheme="minorHAnsi"/>
          <w:sz w:val="22"/>
        </w:rPr>
        <w:t>fourth day</w:t>
      </w:r>
      <w:r w:rsidRPr="00744D57">
        <w:rPr>
          <w:rFonts w:asciiTheme="minorHAnsi" w:hAnsiTheme="minorHAnsi" w:cstheme="minorHAnsi"/>
          <w:sz w:val="22"/>
        </w:rPr>
        <w:t xml:space="preserve"> of the </w:t>
      </w:r>
      <w:r w:rsidRPr="00744D57">
        <w:rPr>
          <w:rStyle w:val="Strong"/>
          <w:rFonts w:asciiTheme="minorHAnsi" w:hAnsiTheme="minorHAnsi" w:cstheme="minorHAnsi"/>
          <w:sz w:val="22"/>
        </w:rPr>
        <w:t>9th Annual Information Literacy Workshop</w:t>
      </w:r>
      <w:r w:rsidRPr="00744D57">
        <w:rPr>
          <w:rFonts w:asciiTheme="minorHAnsi" w:hAnsiTheme="minorHAnsi" w:cstheme="minorHAnsi"/>
          <w:sz w:val="22"/>
        </w:rPr>
        <w:t xml:space="preserve">, themed </w:t>
      </w:r>
      <w:r w:rsidRPr="00744D57">
        <w:rPr>
          <w:rStyle w:val="Emphasis"/>
          <w:rFonts w:asciiTheme="minorHAnsi" w:eastAsiaTheme="majorEastAsia" w:hAnsiTheme="minorHAnsi" w:cstheme="minorHAnsi"/>
          <w:sz w:val="22"/>
        </w:rPr>
        <w:t>“E-Resources: A Gateway for Research,”</w:t>
      </w:r>
      <w:r w:rsidRPr="00744D57">
        <w:rPr>
          <w:rFonts w:asciiTheme="minorHAnsi" w:hAnsiTheme="minorHAnsi" w:cstheme="minorHAnsi"/>
          <w:sz w:val="22"/>
        </w:rPr>
        <w:t xml:space="preserve"> was held on </w:t>
      </w:r>
      <w:r w:rsidRPr="00744D57">
        <w:rPr>
          <w:rStyle w:val="Strong"/>
          <w:rFonts w:asciiTheme="minorHAnsi" w:hAnsiTheme="minorHAnsi" w:cstheme="minorHAnsi"/>
          <w:sz w:val="22"/>
        </w:rPr>
        <w:t>11th September 2025</w:t>
      </w:r>
      <w:r w:rsidRPr="00744D57">
        <w:rPr>
          <w:rFonts w:asciiTheme="minorHAnsi" w:hAnsiTheme="minorHAnsi" w:cstheme="minorHAnsi"/>
          <w:sz w:val="22"/>
        </w:rPr>
        <w:t xml:space="preserve"> at the </w:t>
      </w:r>
      <w:r w:rsidRPr="00744D57">
        <w:rPr>
          <w:rStyle w:val="Strong"/>
          <w:rFonts w:asciiTheme="minorHAnsi" w:hAnsiTheme="minorHAnsi" w:cstheme="minorHAnsi"/>
          <w:sz w:val="22"/>
        </w:rPr>
        <w:t>Central Library, Delhi Technological University (DTU)</w:t>
      </w:r>
      <w:r w:rsidRPr="00744D57">
        <w:rPr>
          <w:rFonts w:asciiTheme="minorHAnsi" w:hAnsiTheme="minorHAnsi" w:cstheme="minorHAnsi"/>
          <w:sz w:val="22"/>
        </w:rPr>
        <w:t xml:space="preserve">. The day’s sessions focused on two of </w:t>
      </w:r>
      <w:r w:rsidRPr="00744D57">
        <w:rPr>
          <w:rStyle w:val="Strong"/>
          <w:rFonts w:asciiTheme="minorHAnsi" w:hAnsiTheme="minorHAnsi" w:cstheme="minorHAnsi"/>
          <w:sz w:val="22"/>
        </w:rPr>
        <w:t xml:space="preserve">Elsevier’s premier platforms — </w:t>
      </w:r>
      <w:proofErr w:type="spellStart"/>
      <w:r w:rsidRPr="00744D57">
        <w:rPr>
          <w:rStyle w:val="Strong"/>
          <w:rFonts w:asciiTheme="minorHAnsi" w:hAnsiTheme="minorHAnsi" w:cstheme="minorHAnsi"/>
          <w:sz w:val="22"/>
        </w:rPr>
        <w:t>ScienceDirect</w:t>
      </w:r>
      <w:proofErr w:type="spellEnd"/>
      <w:r w:rsidRPr="00744D57">
        <w:rPr>
          <w:rStyle w:val="Strong"/>
          <w:rFonts w:asciiTheme="minorHAnsi" w:hAnsiTheme="minorHAnsi" w:cstheme="minorHAnsi"/>
          <w:sz w:val="22"/>
        </w:rPr>
        <w:t xml:space="preserve"> and Scopus</w:t>
      </w:r>
      <w:r w:rsidRPr="00744D57">
        <w:rPr>
          <w:rFonts w:asciiTheme="minorHAnsi" w:hAnsiTheme="minorHAnsi" w:cstheme="minorHAnsi"/>
          <w:sz w:val="22"/>
        </w:rPr>
        <w:t xml:space="preserve">, which are among the world’s most powerful tools for accessing and </w:t>
      </w:r>
      <w:proofErr w:type="spellStart"/>
      <w:r w:rsidRPr="00744D57">
        <w:rPr>
          <w:rFonts w:asciiTheme="minorHAnsi" w:hAnsiTheme="minorHAnsi" w:cstheme="minorHAnsi"/>
          <w:sz w:val="22"/>
        </w:rPr>
        <w:t>analyzing</w:t>
      </w:r>
      <w:proofErr w:type="spellEnd"/>
      <w:r w:rsidRPr="00744D57">
        <w:rPr>
          <w:rFonts w:asciiTheme="minorHAnsi" w:hAnsiTheme="minorHAnsi" w:cstheme="minorHAnsi"/>
          <w:sz w:val="22"/>
        </w:rPr>
        <w:t xml:space="preserve"> scholarly literature.</w:t>
      </w:r>
    </w:p>
    <w:p w:rsidR="00BA0435" w:rsidRPr="00744D57" w:rsidRDefault="00BA0435" w:rsidP="00BA0435">
      <w:pPr>
        <w:pStyle w:val="Heading3"/>
        <w:rPr>
          <w:rFonts w:asciiTheme="minorHAnsi" w:hAnsiTheme="minorHAnsi" w:cstheme="minorHAnsi"/>
          <w:color w:val="auto"/>
        </w:rPr>
      </w:pPr>
      <w:r w:rsidRPr="00744D57">
        <w:rPr>
          <w:rStyle w:val="Strong"/>
          <w:rFonts w:asciiTheme="minorHAnsi" w:hAnsiTheme="minorHAnsi" w:cstheme="minorHAnsi"/>
          <w:bCs w:val="0"/>
          <w:color w:val="auto"/>
        </w:rPr>
        <w:t xml:space="preserve">Session 1: </w:t>
      </w:r>
      <w:proofErr w:type="spellStart"/>
      <w:r w:rsidRPr="00744D57">
        <w:rPr>
          <w:rStyle w:val="Strong"/>
          <w:rFonts w:asciiTheme="minorHAnsi" w:hAnsiTheme="minorHAnsi" w:cstheme="minorHAnsi"/>
          <w:bCs w:val="0"/>
          <w:color w:val="auto"/>
        </w:rPr>
        <w:t>ScienceDirect</w:t>
      </w:r>
      <w:proofErr w:type="spellEnd"/>
    </w:p>
    <w:p w:rsidR="00BA0435" w:rsidRPr="00744D57" w:rsidRDefault="00BA0435" w:rsidP="00BA0435">
      <w:pPr>
        <w:pStyle w:val="NormalWeb"/>
        <w:rPr>
          <w:rFonts w:asciiTheme="minorHAnsi" w:hAnsiTheme="minorHAnsi" w:cstheme="minorHAnsi"/>
          <w:sz w:val="22"/>
        </w:rPr>
      </w:pPr>
      <w:r w:rsidRPr="00744D57">
        <w:rPr>
          <w:rStyle w:val="Strong"/>
          <w:rFonts w:asciiTheme="minorHAnsi" w:hAnsiTheme="minorHAnsi" w:cstheme="minorHAnsi"/>
          <w:sz w:val="22"/>
        </w:rPr>
        <w:t>Resource Person:</w:t>
      </w:r>
      <w:r w:rsidRPr="00744D57">
        <w:rPr>
          <w:rFonts w:asciiTheme="minorHAnsi" w:hAnsiTheme="minorHAnsi" w:cstheme="minorHAnsi"/>
          <w:sz w:val="22"/>
        </w:rPr>
        <w:t xml:space="preserve"> </w:t>
      </w:r>
      <w:r w:rsidRPr="00744D57">
        <w:rPr>
          <w:rStyle w:val="Emphasis"/>
          <w:rFonts w:asciiTheme="minorHAnsi" w:eastAsiaTheme="majorEastAsia" w:hAnsiTheme="minorHAnsi" w:cstheme="minorHAnsi"/>
          <w:sz w:val="22"/>
        </w:rPr>
        <w:t xml:space="preserve">Ms. Shweta </w:t>
      </w:r>
      <w:proofErr w:type="spellStart"/>
      <w:r w:rsidRPr="00744D57">
        <w:rPr>
          <w:rStyle w:val="Emphasis"/>
          <w:rFonts w:asciiTheme="minorHAnsi" w:eastAsiaTheme="majorEastAsia" w:hAnsiTheme="minorHAnsi" w:cstheme="minorHAnsi"/>
          <w:sz w:val="22"/>
        </w:rPr>
        <w:t>Sethi</w:t>
      </w:r>
      <w:proofErr w:type="spellEnd"/>
    </w:p>
    <w:p w:rsidR="00BA0435" w:rsidRPr="00744D57" w:rsidRDefault="00BA0435" w:rsidP="00BA0435">
      <w:pPr>
        <w:pStyle w:val="NormalWeb"/>
        <w:rPr>
          <w:rFonts w:asciiTheme="minorHAnsi" w:hAnsiTheme="minorHAnsi" w:cstheme="minorHAnsi"/>
          <w:sz w:val="22"/>
        </w:rPr>
      </w:pPr>
      <w:r w:rsidRPr="00744D57">
        <w:rPr>
          <w:rFonts w:asciiTheme="minorHAnsi" w:hAnsiTheme="minorHAnsi" w:cstheme="minorHAnsi"/>
          <w:sz w:val="22"/>
        </w:rPr>
        <w:lastRenderedPageBreak/>
        <w:t xml:space="preserve">The first session of the day was led by </w:t>
      </w:r>
      <w:r w:rsidRPr="00744D57">
        <w:rPr>
          <w:rStyle w:val="Strong"/>
          <w:rFonts w:asciiTheme="minorHAnsi" w:hAnsiTheme="minorHAnsi" w:cstheme="minorHAnsi"/>
          <w:sz w:val="22"/>
        </w:rPr>
        <w:t xml:space="preserve">Ms. Shweta </w:t>
      </w:r>
      <w:proofErr w:type="spellStart"/>
      <w:r w:rsidRPr="00744D57">
        <w:rPr>
          <w:rStyle w:val="Strong"/>
          <w:rFonts w:asciiTheme="minorHAnsi" w:hAnsiTheme="minorHAnsi" w:cstheme="minorHAnsi"/>
          <w:sz w:val="22"/>
        </w:rPr>
        <w:t>Sethi</w:t>
      </w:r>
      <w:proofErr w:type="spellEnd"/>
      <w:r w:rsidRPr="00744D57">
        <w:rPr>
          <w:rFonts w:asciiTheme="minorHAnsi" w:hAnsiTheme="minorHAnsi" w:cstheme="minorHAnsi"/>
          <w:sz w:val="22"/>
        </w:rPr>
        <w:t xml:space="preserve">, who conducted an enlightening session on </w:t>
      </w:r>
      <w:proofErr w:type="spellStart"/>
      <w:r w:rsidRPr="00744D57">
        <w:rPr>
          <w:rStyle w:val="Strong"/>
          <w:rFonts w:asciiTheme="minorHAnsi" w:hAnsiTheme="minorHAnsi" w:cstheme="minorHAnsi"/>
          <w:sz w:val="22"/>
        </w:rPr>
        <w:t>ScienceDirect</w:t>
      </w:r>
      <w:proofErr w:type="spellEnd"/>
      <w:r w:rsidRPr="00744D57">
        <w:rPr>
          <w:rFonts w:asciiTheme="minorHAnsi" w:hAnsiTheme="minorHAnsi" w:cstheme="minorHAnsi"/>
          <w:sz w:val="22"/>
        </w:rPr>
        <w:t xml:space="preserve">, Elsevier’s flagship platform for accessing a vast collection of </w:t>
      </w:r>
      <w:r w:rsidRPr="00744D57">
        <w:rPr>
          <w:rStyle w:val="Strong"/>
          <w:rFonts w:asciiTheme="minorHAnsi" w:hAnsiTheme="minorHAnsi" w:cstheme="minorHAnsi"/>
          <w:sz w:val="22"/>
        </w:rPr>
        <w:t>scientific journals, e-books, and reference materials</w:t>
      </w:r>
      <w:r w:rsidRPr="00744D57">
        <w:rPr>
          <w:rFonts w:asciiTheme="minorHAnsi" w:hAnsiTheme="minorHAnsi" w:cstheme="minorHAnsi"/>
          <w:sz w:val="22"/>
        </w:rPr>
        <w:t>.</w:t>
      </w:r>
    </w:p>
    <w:p w:rsidR="00BA0435" w:rsidRPr="00744D57" w:rsidRDefault="00BA0435" w:rsidP="00BA0435">
      <w:pPr>
        <w:pStyle w:val="NormalWeb"/>
        <w:rPr>
          <w:rFonts w:asciiTheme="minorHAnsi" w:hAnsiTheme="minorHAnsi" w:cstheme="minorHAnsi"/>
          <w:sz w:val="22"/>
        </w:rPr>
      </w:pPr>
      <w:r w:rsidRPr="00744D57">
        <w:rPr>
          <w:rFonts w:asciiTheme="minorHAnsi" w:hAnsiTheme="minorHAnsi" w:cstheme="minorHAnsi"/>
          <w:sz w:val="22"/>
        </w:rPr>
        <w:t xml:space="preserve">Ms. </w:t>
      </w:r>
      <w:proofErr w:type="spellStart"/>
      <w:r w:rsidRPr="00744D57">
        <w:rPr>
          <w:rFonts w:asciiTheme="minorHAnsi" w:hAnsiTheme="minorHAnsi" w:cstheme="minorHAnsi"/>
          <w:sz w:val="22"/>
        </w:rPr>
        <w:t>Sethi</w:t>
      </w:r>
      <w:proofErr w:type="spellEnd"/>
      <w:r w:rsidRPr="00744D57">
        <w:rPr>
          <w:rFonts w:asciiTheme="minorHAnsi" w:hAnsiTheme="minorHAnsi" w:cstheme="minorHAnsi"/>
          <w:sz w:val="22"/>
        </w:rPr>
        <w:t xml:space="preserve"> began by providing an overview of the </w:t>
      </w:r>
      <w:r w:rsidRPr="00744D57">
        <w:rPr>
          <w:rStyle w:val="Strong"/>
          <w:rFonts w:asciiTheme="minorHAnsi" w:hAnsiTheme="minorHAnsi" w:cstheme="minorHAnsi"/>
          <w:sz w:val="22"/>
        </w:rPr>
        <w:t>scope and structure</w:t>
      </w:r>
      <w:r w:rsidRPr="00744D57">
        <w:rPr>
          <w:rFonts w:asciiTheme="minorHAnsi" w:hAnsiTheme="minorHAnsi" w:cstheme="minorHAnsi"/>
          <w:sz w:val="22"/>
        </w:rPr>
        <w:t xml:space="preserve"> of </w:t>
      </w:r>
      <w:proofErr w:type="spellStart"/>
      <w:r w:rsidRPr="00744D57">
        <w:rPr>
          <w:rFonts w:asciiTheme="minorHAnsi" w:hAnsiTheme="minorHAnsi" w:cstheme="minorHAnsi"/>
          <w:sz w:val="22"/>
        </w:rPr>
        <w:t>ScienceDirect</w:t>
      </w:r>
      <w:proofErr w:type="spellEnd"/>
      <w:r w:rsidRPr="00744D57">
        <w:rPr>
          <w:rFonts w:asciiTheme="minorHAnsi" w:hAnsiTheme="minorHAnsi" w:cstheme="minorHAnsi"/>
          <w:sz w:val="22"/>
        </w:rPr>
        <w:t xml:space="preserve">, explaining that it hosts over 2,500 journals and more than 40,000 e-books spanning disciplines such as </w:t>
      </w:r>
      <w:r w:rsidRPr="00744D57">
        <w:rPr>
          <w:rStyle w:val="Strong"/>
          <w:rFonts w:asciiTheme="minorHAnsi" w:hAnsiTheme="minorHAnsi" w:cstheme="minorHAnsi"/>
          <w:sz w:val="22"/>
        </w:rPr>
        <w:t>engineering, computer science, management, medicine, environmental studies, and social sciences</w:t>
      </w:r>
      <w:r w:rsidRPr="00744D57">
        <w:rPr>
          <w:rFonts w:asciiTheme="minorHAnsi" w:hAnsiTheme="minorHAnsi" w:cstheme="minorHAnsi"/>
          <w:sz w:val="22"/>
        </w:rPr>
        <w:t>. She emphasized that the platform serves as a cornerstone for evidence-based learning and supports both academic and applied research.</w:t>
      </w:r>
    </w:p>
    <w:p w:rsidR="00BA0435" w:rsidRPr="00744D57" w:rsidRDefault="00BA0435" w:rsidP="00BA0435">
      <w:pPr>
        <w:pStyle w:val="NormalWeb"/>
        <w:rPr>
          <w:rFonts w:asciiTheme="minorHAnsi" w:hAnsiTheme="minorHAnsi" w:cstheme="minorHAnsi"/>
          <w:sz w:val="22"/>
        </w:rPr>
      </w:pPr>
      <w:r w:rsidRPr="00744D57">
        <w:rPr>
          <w:rFonts w:asciiTheme="minorHAnsi" w:hAnsiTheme="minorHAnsi" w:cstheme="minorHAnsi"/>
          <w:sz w:val="22"/>
        </w:rPr>
        <w:t xml:space="preserve">Through a live demonstration, Ms. </w:t>
      </w:r>
      <w:proofErr w:type="spellStart"/>
      <w:r w:rsidRPr="00744D57">
        <w:rPr>
          <w:rFonts w:asciiTheme="minorHAnsi" w:hAnsiTheme="minorHAnsi" w:cstheme="minorHAnsi"/>
          <w:sz w:val="22"/>
        </w:rPr>
        <w:t>Sethi</w:t>
      </w:r>
      <w:proofErr w:type="spellEnd"/>
      <w:r w:rsidRPr="00744D57">
        <w:rPr>
          <w:rFonts w:asciiTheme="minorHAnsi" w:hAnsiTheme="minorHAnsi" w:cstheme="minorHAnsi"/>
          <w:sz w:val="22"/>
        </w:rPr>
        <w:t xml:space="preserve"> guided participants on </w:t>
      </w:r>
      <w:r w:rsidRPr="00744D57">
        <w:rPr>
          <w:rStyle w:val="Strong"/>
          <w:rFonts w:asciiTheme="minorHAnsi" w:hAnsiTheme="minorHAnsi" w:cstheme="minorHAnsi"/>
          <w:sz w:val="22"/>
        </w:rPr>
        <w:t>how to perform effective searches</w:t>
      </w:r>
      <w:r w:rsidRPr="00744D57">
        <w:rPr>
          <w:rFonts w:asciiTheme="minorHAnsi" w:hAnsiTheme="minorHAnsi" w:cstheme="minorHAnsi"/>
          <w:sz w:val="22"/>
        </w:rPr>
        <w:t xml:space="preserve">, refine results using filters, and access full-text materials subscribed to by DTU. She demonstrated features like </w:t>
      </w:r>
      <w:r w:rsidRPr="00744D57">
        <w:rPr>
          <w:rStyle w:val="Strong"/>
          <w:rFonts w:asciiTheme="minorHAnsi" w:hAnsiTheme="minorHAnsi" w:cstheme="minorHAnsi"/>
          <w:sz w:val="22"/>
        </w:rPr>
        <w:t>topic browsing</w:t>
      </w:r>
      <w:r w:rsidRPr="00744D57">
        <w:rPr>
          <w:rFonts w:asciiTheme="minorHAnsi" w:hAnsiTheme="minorHAnsi" w:cstheme="minorHAnsi"/>
          <w:sz w:val="22"/>
        </w:rPr>
        <w:t xml:space="preserve">, </w:t>
      </w:r>
      <w:r w:rsidRPr="00744D57">
        <w:rPr>
          <w:rStyle w:val="Strong"/>
          <w:rFonts w:asciiTheme="minorHAnsi" w:hAnsiTheme="minorHAnsi" w:cstheme="minorHAnsi"/>
          <w:sz w:val="22"/>
        </w:rPr>
        <w:t>advanced keyword searches</w:t>
      </w:r>
      <w:r w:rsidRPr="00744D57">
        <w:rPr>
          <w:rFonts w:asciiTheme="minorHAnsi" w:hAnsiTheme="minorHAnsi" w:cstheme="minorHAnsi"/>
          <w:sz w:val="22"/>
        </w:rPr>
        <w:t xml:space="preserve">, and </w:t>
      </w:r>
      <w:r w:rsidRPr="00744D57">
        <w:rPr>
          <w:rStyle w:val="Strong"/>
          <w:rFonts w:asciiTheme="minorHAnsi" w:hAnsiTheme="minorHAnsi" w:cstheme="minorHAnsi"/>
          <w:sz w:val="22"/>
        </w:rPr>
        <w:t>cross-referencing</w:t>
      </w:r>
      <w:r w:rsidRPr="00744D57">
        <w:rPr>
          <w:rFonts w:asciiTheme="minorHAnsi" w:hAnsiTheme="minorHAnsi" w:cstheme="minorHAnsi"/>
          <w:sz w:val="22"/>
        </w:rPr>
        <w:t xml:space="preserve"> to related articles, which help researchers discover high-quality information efficiently.</w:t>
      </w:r>
    </w:p>
    <w:p w:rsidR="00BA0435" w:rsidRPr="00744D57" w:rsidRDefault="00BA0435" w:rsidP="00BA0435">
      <w:pPr>
        <w:pStyle w:val="NormalWeb"/>
        <w:rPr>
          <w:rFonts w:asciiTheme="minorHAnsi" w:hAnsiTheme="minorHAnsi" w:cstheme="minorHAnsi"/>
          <w:sz w:val="22"/>
        </w:rPr>
      </w:pPr>
      <w:r w:rsidRPr="00744D57">
        <w:rPr>
          <w:rFonts w:asciiTheme="minorHAnsi" w:hAnsiTheme="minorHAnsi" w:cstheme="minorHAnsi"/>
          <w:sz w:val="22"/>
        </w:rPr>
        <w:t xml:space="preserve">A major highlight of the session was the introduction of </w:t>
      </w:r>
      <w:r w:rsidRPr="00744D57">
        <w:rPr>
          <w:rStyle w:val="Strong"/>
          <w:rFonts w:asciiTheme="minorHAnsi" w:hAnsiTheme="minorHAnsi" w:cstheme="minorHAnsi"/>
          <w:sz w:val="22"/>
        </w:rPr>
        <w:t>AI-powered tools</w:t>
      </w:r>
      <w:r w:rsidRPr="00744D57">
        <w:rPr>
          <w:rFonts w:asciiTheme="minorHAnsi" w:hAnsiTheme="minorHAnsi" w:cstheme="minorHAnsi"/>
          <w:sz w:val="22"/>
        </w:rPr>
        <w:t xml:space="preserve"> available on </w:t>
      </w:r>
      <w:proofErr w:type="spellStart"/>
      <w:r w:rsidRPr="00744D57">
        <w:rPr>
          <w:rFonts w:asciiTheme="minorHAnsi" w:hAnsiTheme="minorHAnsi" w:cstheme="minorHAnsi"/>
          <w:sz w:val="22"/>
        </w:rPr>
        <w:t>ScienceDirect</w:t>
      </w:r>
      <w:proofErr w:type="spellEnd"/>
      <w:r w:rsidRPr="00744D57">
        <w:rPr>
          <w:rFonts w:asciiTheme="minorHAnsi" w:hAnsiTheme="minorHAnsi" w:cstheme="minorHAnsi"/>
          <w:sz w:val="22"/>
        </w:rPr>
        <w:t xml:space="preserve">. Ms. </w:t>
      </w:r>
      <w:proofErr w:type="spellStart"/>
      <w:r w:rsidRPr="00744D57">
        <w:rPr>
          <w:rFonts w:asciiTheme="minorHAnsi" w:hAnsiTheme="minorHAnsi" w:cstheme="minorHAnsi"/>
          <w:sz w:val="22"/>
        </w:rPr>
        <w:t>Sethi</w:t>
      </w:r>
      <w:proofErr w:type="spellEnd"/>
      <w:r w:rsidRPr="00744D57">
        <w:rPr>
          <w:rFonts w:asciiTheme="minorHAnsi" w:hAnsiTheme="minorHAnsi" w:cstheme="minorHAnsi"/>
          <w:sz w:val="22"/>
        </w:rPr>
        <w:t xml:space="preserve"> introduced participants to:</w:t>
      </w:r>
    </w:p>
    <w:p w:rsidR="00BA0435" w:rsidRPr="00744D57" w:rsidRDefault="00BA0435" w:rsidP="00BA0435">
      <w:pPr>
        <w:pStyle w:val="NormalWeb"/>
        <w:numPr>
          <w:ilvl w:val="0"/>
          <w:numId w:val="4"/>
        </w:numPr>
        <w:rPr>
          <w:rFonts w:asciiTheme="minorHAnsi" w:hAnsiTheme="minorHAnsi" w:cstheme="minorHAnsi"/>
          <w:sz w:val="22"/>
        </w:rPr>
      </w:pPr>
      <w:r w:rsidRPr="00744D57">
        <w:rPr>
          <w:rStyle w:val="Strong"/>
          <w:rFonts w:asciiTheme="minorHAnsi" w:hAnsiTheme="minorHAnsi" w:cstheme="minorHAnsi"/>
          <w:sz w:val="22"/>
        </w:rPr>
        <w:t xml:space="preserve">Ask </w:t>
      </w:r>
      <w:proofErr w:type="spellStart"/>
      <w:r w:rsidRPr="00744D57">
        <w:rPr>
          <w:rStyle w:val="Strong"/>
          <w:rFonts w:asciiTheme="minorHAnsi" w:hAnsiTheme="minorHAnsi" w:cstheme="minorHAnsi"/>
          <w:sz w:val="22"/>
        </w:rPr>
        <w:t>ScienceDirect</w:t>
      </w:r>
      <w:proofErr w:type="spellEnd"/>
      <w:r w:rsidRPr="00744D57">
        <w:rPr>
          <w:rStyle w:val="Strong"/>
          <w:rFonts w:asciiTheme="minorHAnsi" w:hAnsiTheme="minorHAnsi" w:cstheme="minorHAnsi"/>
          <w:sz w:val="22"/>
        </w:rPr>
        <w:t xml:space="preserve"> AI</w:t>
      </w:r>
      <w:r w:rsidRPr="00744D57">
        <w:rPr>
          <w:rFonts w:asciiTheme="minorHAnsi" w:hAnsiTheme="minorHAnsi" w:cstheme="minorHAnsi"/>
          <w:sz w:val="22"/>
        </w:rPr>
        <w:t>, which assists researchers in answering scientific queries with citation-backed insights;</w:t>
      </w:r>
    </w:p>
    <w:p w:rsidR="00BA0435" w:rsidRPr="00744D57" w:rsidRDefault="00BA0435" w:rsidP="00BA0435">
      <w:pPr>
        <w:pStyle w:val="NormalWeb"/>
        <w:numPr>
          <w:ilvl w:val="0"/>
          <w:numId w:val="4"/>
        </w:numPr>
        <w:rPr>
          <w:rFonts w:asciiTheme="minorHAnsi" w:hAnsiTheme="minorHAnsi" w:cstheme="minorHAnsi"/>
          <w:sz w:val="22"/>
        </w:rPr>
      </w:pPr>
      <w:r w:rsidRPr="00744D57">
        <w:rPr>
          <w:rStyle w:val="Strong"/>
          <w:rFonts w:asciiTheme="minorHAnsi" w:hAnsiTheme="minorHAnsi" w:cstheme="minorHAnsi"/>
          <w:sz w:val="22"/>
        </w:rPr>
        <w:t>Reading Assistant</w:t>
      </w:r>
      <w:r w:rsidRPr="00744D57">
        <w:rPr>
          <w:rFonts w:asciiTheme="minorHAnsi" w:hAnsiTheme="minorHAnsi" w:cstheme="minorHAnsi"/>
          <w:sz w:val="22"/>
        </w:rPr>
        <w:t>, which provides concise article summaries and highlights key findings; and</w:t>
      </w:r>
    </w:p>
    <w:p w:rsidR="00BA0435" w:rsidRPr="00744D57" w:rsidRDefault="00BA0435" w:rsidP="00BA0435">
      <w:pPr>
        <w:pStyle w:val="NormalWeb"/>
        <w:numPr>
          <w:ilvl w:val="0"/>
          <w:numId w:val="4"/>
        </w:numPr>
        <w:rPr>
          <w:rFonts w:asciiTheme="minorHAnsi" w:hAnsiTheme="minorHAnsi" w:cstheme="minorHAnsi"/>
          <w:sz w:val="22"/>
        </w:rPr>
      </w:pPr>
      <w:r w:rsidRPr="00744D57">
        <w:rPr>
          <w:rStyle w:val="Strong"/>
          <w:rFonts w:asciiTheme="minorHAnsi" w:hAnsiTheme="minorHAnsi" w:cstheme="minorHAnsi"/>
          <w:sz w:val="22"/>
        </w:rPr>
        <w:t>Compare Experiments</w:t>
      </w:r>
      <w:r w:rsidRPr="00744D57">
        <w:rPr>
          <w:rFonts w:asciiTheme="minorHAnsi" w:hAnsiTheme="minorHAnsi" w:cstheme="minorHAnsi"/>
          <w:sz w:val="22"/>
        </w:rPr>
        <w:t>, a cutting-edge tool that allows comparison of methodologies and results across multiple scientific studies.</w:t>
      </w:r>
    </w:p>
    <w:p w:rsidR="00BA0435" w:rsidRPr="00744D57" w:rsidRDefault="00BA0435" w:rsidP="00BA0435">
      <w:pPr>
        <w:pStyle w:val="NormalWeb"/>
        <w:rPr>
          <w:rFonts w:asciiTheme="minorHAnsi" w:hAnsiTheme="minorHAnsi" w:cstheme="minorHAnsi"/>
          <w:sz w:val="22"/>
        </w:rPr>
      </w:pPr>
      <w:r w:rsidRPr="00744D57">
        <w:rPr>
          <w:rFonts w:asciiTheme="minorHAnsi" w:hAnsiTheme="minorHAnsi" w:cstheme="minorHAnsi"/>
          <w:sz w:val="22"/>
        </w:rPr>
        <w:t xml:space="preserve">Participants were impressed by how these tools could streamline research workflows and enhance comprehension of scientific literature. Ms. </w:t>
      </w:r>
      <w:proofErr w:type="spellStart"/>
      <w:r w:rsidRPr="00744D57">
        <w:rPr>
          <w:rFonts w:asciiTheme="minorHAnsi" w:hAnsiTheme="minorHAnsi" w:cstheme="minorHAnsi"/>
          <w:sz w:val="22"/>
        </w:rPr>
        <w:t>Sethi</w:t>
      </w:r>
      <w:proofErr w:type="spellEnd"/>
      <w:r w:rsidRPr="00744D57">
        <w:rPr>
          <w:rFonts w:asciiTheme="minorHAnsi" w:hAnsiTheme="minorHAnsi" w:cstheme="minorHAnsi"/>
          <w:sz w:val="22"/>
        </w:rPr>
        <w:t xml:space="preserve"> further elaborated on the </w:t>
      </w:r>
      <w:r w:rsidRPr="00744D57">
        <w:rPr>
          <w:rStyle w:val="Strong"/>
          <w:rFonts w:asciiTheme="minorHAnsi" w:hAnsiTheme="minorHAnsi" w:cstheme="minorHAnsi"/>
          <w:sz w:val="22"/>
        </w:rPr>
        <w:t xml:space="preserve">integration of </w:t>
      </w:r>
      <w:proofErr w:type="spellStart"/>
      <w:r w:rsidRPr="00744D57">
        <w:rPr>
          <w:rStyle w:val="Strong"/>
          <w:rFonts w:asciiTheme="minorHAnsi" w:hAnsiTheme="minorHAnsi" w:cstheme="minorHAnsi"/>
          <w:sz w:val="22"/>
        </w:rPr>
        <w:t>ScienceDirect</w:t>
      </w:r>
      <w:proofErr w:type="spellEnd"/>
      <w:r w:rsidRPr="00744D57">
        <w:rPr>
          <w:rStyle w:val="Strong"/>
          <w:rFonts w:asciiTheme="minorHAnsi" w:hAnsiTheme="minorHAnsi" w:cstheme="minorHAnsi"/>
          <w:sz w:val="22"/>
        </w:rPr>
        <w:t xml:space="preserve"> with reference managers and institutional access systems</w:t>
      </w:r>
      <w:r w:rsidRPr="00744D57">
        <w:rPr>
          <w:rFonts w:asciiTheme="minorHAnsi" w:hAnsiTheme="minorHAnsi" w:cstheme="minorHAnsi"/>
          <w:sz w:val="22"/>
        </w:rPr>
        <w:t>, ensuring that researchers can easily save, organize, and cite resources.</w:t>
      </w:r>
    </w:p>
    <w:p w:rsidR="00BA0435" w:rsidRPr="00744D57" w:rsidRDefault="00BA0435" w:rsidP="00744D57">
      <w:pPr>
        <w:pStyle w:val="NormalWeb"/>
        <w:rPr>
          <w:rFonts w:asciiTheme="minorHAnsi" w:hAnsiTheme="minorHAnsi" w:cstheme="minorHAnsi"/>
          <w:sz w:val="22"/>
        </w:rPr>
      </w:pPr>
      <w:r w:rsidRPr="00744D57">
        <w:rPr>
          <w:rFonts w:asciiTheme="minorHAnsi" w:hAnsiTheme="minorHAnsi" w:cstheme="minorHAnsi"/>
          <w:sz w:val="22"/>
        </w:rPr>
        <w:t xml:space="preserve">The session concluded with an interactive </w:t>
      </w:r>
      <w:r w:rsidRPr="00744D57">
        <w:rPr>
          <w:rStyle w:val="Strong"/>
          <w:rFonts w:asciiTheme="minorHAnsi" w:hAnsiTheme="minorHAnsi" w:cstheme="minorHAnsi"/>
          <w:sz w:val="22"/>
        </w:rPr>
        <w:t>Q&amp;A discussion</w:t>
      </w:r>
      <w:r w:rsidRPr="00744D57">
        <w:rPr>
          <w:rFonts w:asciiTheme="minorHAnsi" w:hAnsiTheme="minorHAnsi" w:cstheme="minorHAnsi"/>
          <w:sz w:val="22"/>
        </w:rPr>
        <w:t xml:space="preserve">, during which participants sought guidance on customizing alerts for new publications, downloading e-books, and using </w:t>
      </w:r>
      <w:proofErr w:type="spellStart"/>
      <w:r w:rsidRPr="00744D57">
        <w:rPr>
          <w:rFonts w:asciiTheme="minorHAnsi" w:hAnsiTheme="minorHAnsi" w:cstheme="minorHAnsi"/>
          <w:sz w:val="22"/>
        </w:rPr>
        <w:t>ScienceDirect</w:t>
      </w:r>
      <w:proofErr w:type="spellEnd"/>
      <w:r w:rsidRPr="00744D57">
        <w:rPr>
          <w:rFonts w:asciiTheme="minorHAnsi" w:hAnsiTheme="minorHAnsi" w:cstheme="minorHAnsi"/>
          <w:sz w:val="22"/>
        </w:rPr>
        <w:t xml:space="preserve"> for collaborative research projects. The practical and forward-looking nature of the session was widely appreciated by the attendees.</w:t>
      </w:r>
    </w:p>
    <w:p w:rsidR="00BA0435" w:rsidRPr="00744D57" w:rsidRDefault="00BA0435" w:rsidP="00BA0435">
      <w:pPr>
        <w:pStyle w:val="Heading3"/>
        <w:rPr>
          <w:rFonts w:asciiTheme="minorHAnsi" w:hAnsiTheme="minorHAnsi" w:cstheme="minorHAnsi"/>
          <w:color w:val="auto"/>
        </w:rPr>
      </w:pPr>
      <w:r w:rsidRPr="00744D57">
        <w:rPr>
          <w:rStyle w:val="Strong"/>
          <w:rFonts w:asciiTheme="minorHAnsi" w:hAnsiTheme="minorHAnsi" w:cstheme="minorHAnsi"/>
          <w:bCs w:val="0"/>
          <w:color w:val="auto"/>
        </w:rPr>
        <w:t>Session 2: Scopus</w:t>
      </w:r>
    </w:p>
    <w:p w:rsidR="00BA0435" w:rsidRPr="00744D57" w:rsidRDefault="00BA0435" w:rsidP="00BA0435">
      <w:pPr>
        <w:pStyle w:val="NormalWeb"/>
        <w:rPr>
          <w:rFonts w:asciiTheme="minorHAnsi" w:hAnsiTheme="minorHAnsi" w:cstheme="minorHAnsi"/>
          <w:sz w:val="22"/>
        </w:rPr>
      </w:pPr>
      <w:r w:rsidRPr="00744D57">
        <w:rPr>
          <w:rStyle w:val="Strong"/>
          <w:rFonts w:asciiTheme="minorHAnsi" w:hAnsiTheme="minorHAnsi" w:cstheme="minorHAnsi"/>
          <w:sz w:val="22"/>
        </w:rPr>
        <w:t>Resource Person:</w:t>
      </w:r>
      <w:r w:rsidRPr="00744D57">
        <w:rPr>
          <w:rFonts w:asciiTheme="minorHAnsi" w:hAnsiTheme="minorHAnsi" w:cstheme="minorHAnsi"/>
          <w:sz w:val="22"/>
        </w:rPr>
        <w:t xml:space="preserve"> </w:t>
      </w:r>
      <w:r w:rsidRPr="00744D57">
        <w:rPr>
          <w:rStyle w:val="Emphasis"/>
          <w:rFonts w:asciiTheme="minorHAnsi" w:eastAsiaTheme="majorEastAsia" w:hAnsiTheme="minorHAnsi" w:cstheme="minorHAnsi"/>
          <w:sz w:val="22"/>
        </w:rPr>
        <w:t xml:space="preserve">Ms. </w:t>
      </w:r>
      <w:proofErr w:type="spellStart"/>
      <w:r w:rsidRPr="00744D57">
        <w:rPr>
          <w:rStyle w:val="Emphasis"/>
          <w:rFonts w:asciiTheme="minorHAnsi" w:eastAsiaTheme="majorEastAsia" w:hAnsiTheme="minorHAnsi" w:cstheme="minorHAnsi"/>
          <w:sz w:val="22"/>
        </w:rPr>
        <w:t>Aishwarya</w:t>
      </w:r>
      <w:proofErr w:type="spellEnd"/>
      <w:r w:rsidRPr="00744D57">
        <w:rPr>
          <w:rStyle w:val="Emphasis"/>
          <w:rFonts w:asciiTheme="minorHAnsi" w:eastAsiaTheme="majorEastAsia" w:hAnsiTheme="minorHAnsi" w:cstheme="minorHAnsi"/>
          <w:sz w:val="22"/>
        </w:rPr>
        <w:t xml:space="preserve"> </w:t>
      </w:r>
      <w:proofErr w:type="spellStart"/>
      <w:r w:rsidRPr="00744D57">
        <w:rPr>
          <w:rStyle w:val="Emphasis"/>
          <w:rFonts w:asciiTheme="minorHAnsi" w:eastAsiaTheme="majorEastAsia" w:hAnsiTheme="minorHAnsi" w:cstheme="minorHAnsi"/>
          <w:sz w:val="22"/>
        </w:rPr>
        <w:t>Nayal</w:t>
      </w:r>
      <w:proofErr w:type="spellEnd"/>
    </w:p>
    <w:p w:rsidR="00BA0435" w:rsidRPr="00744D57" w:rsidRDefault="00BA0435" w:rsidP="00BA0435">
      <w:pPr>
        <w:pStyle w:val="NormalWeb"/>
        <w:rPr>
          <w:rFonts w:asciiTheme="minorHAnsi" w:hAnsiTheme="minorHAnsi" w:cstheme="minorHAnsi"/>
          <w:sz w:val="22"/>
        </w:rPr>
      </w:pPr>
      <w:r w:rsidRPr="00744D57">
        <w:rPr>
          <w:rFonts w:asciiTheme="minorHAnsi" w:hAnsiTheme="minorHAnsi" w:cstheme="minorHAnsi"/>
          <w:sz w:val="22"/>
        </w:rPr>
        <w:t xml:space="preserve">The second session was conducted by </w:t>
      </w:r>
      <w:r w:rsidRPr="00744D57">
        <w:rPr>
          <w:rStyle w:val="Strong"/>
          <w:rFonts w:asciiTheme="minorHAnsi" w:hAnsiTheme="minorHAnsi" w:cstheme="minorHAnsi"/>
          <w:sz w:val="22"/>
        </w:rPr>
        <w:t xml:space="preserve">Ms. </w:t>
      </w:r>
      <w:proofErr w:type="spellStart"/>
      <w:r w:rsidRPr="00744D57">
        <w:rPr>
          <w:rStyle w:val="Strong"/>
          <w:rFonts w:asciiTheme="minorHAnsi" w:hAnsiTheme="minorHAnsi" w:cstheme="minorHAnsi"/>
          <w:sz w:val="22"/>
        </w:rPr>
        <w:t>Aishwarya</w:t>
      </w:r>
      <w:proofErr w:type="spellEnd"/>
      <w:r w:rsidRPr="00744D57">
        <w:rPr>
          <w:rStyle w:val="Strong"/>
          <w:rFonts w:asciiTheme="minorHAnsi" w:hAnsiTheme="minorHAnsi" w:cstheme="minorHAnsi"/>
          <w:sz w:val="22"/>
        </w:rPr>
        <w:t xml:space="preserve"> </w:t>
      </w:r>
      <w:proofErr w:type="spellStart"/>
      <w:r w:rsidRPr="00744D57">
        <w:rPr>
          <w:rStyle w:val="Strong"/>
          <w:rFonts w:asciiTheme="minorHAnsi" w:hAnsiTheme="minorHAnsi" w:cstheme="minorHAnsi"/>
          <w:sz w:val="22"/>
        </w:rPr>
        <w:t>Nayal</w:t>
      </w:r>
      <w:proofErr w:type="spellEnd"/>
      <w:r w:rsidRPr="00744D57">
        <w:rPr>
          <w:rFonts w:asciiTheme="minorHAnsi" w:hAnsiTheme="minorHAnsi" w:cstheme="minorHAnsi"/>
          <w:sz w:val="22"/>
        </w:rPr>
        <w:t xml:space="preserve">, who delivered a comprehensive and hands-on presentation on </w:t>
      </w:r>
      <w:r w:rsidRPr="00744D57">
        <w:rPr>
          <w:rStyle w:val="Strong"/>
          <w:rFonts w:asciiTheme="minorHAnsi" w:hAnsiTheme="minorHAnsi" w:cstheme="minorHAnsi"/>
          <w:sz w:val="22"/>
        </w:rPr>
        <w:t>Scopus</w:t>
      </w:r>
      <w:r w:rsidRPr="00744D57">
        <w:rPr>
          <w:rFonts w:asciiTheme="minorHAnsi" w:hAnsiTheme="minorHAnsi" w:cstheme="minorHAnsi"/>
          <w:sz w:val="22"/>
        </w:rPr>
        <w:t xml:space="preserve">, Elsevier’s globally acclaimed </w:t>
      </w:r>
      <w:r w:rsidRPr="00744D57">
        <w:rPr>
          <w:rStyle w:val="Strong"/>
          <w:rFonts w:asciiTheme="minorHAnsi" w:hAnsiTheme="minorHAnsi" w:cstheme="minorHAnsi"/>
          <w:sz w:val="22"/>
        </w:rPr>
        <w:t>abstract and citation database</w:t>
      </w:r>
      <w:r w:rsidRPr="00744D57">
        <w:rPr>
          <w:rFonts w:asciiTheme="minorHAnsi" w:hAnsiTheme="minorHAnsi" w:cstheme="minorHAnsi"/>
          <w:sz w:val="22"/>
        </w:rPr>
        <w:t xml:space="preserve"> for academic research.</w:t>
      </w:r>
    </w:p>
    <w:p w:rsidR="00BA0435" w:rsidRPr="00744D57" w:rsidRDefault="00BA0435" w:rsidP="00BA0435">
      <w:pPr>
        <w:pStyle w:val="NormalWeb"/>
        <w:rPr>
          <w:rFonts w:asciiTheme="minorHAnsi" w:hAnsiTheme="minorHAnsi" w:cstheme="minorHAnsi"/>
          <w:sz w:val="22"/>
        </w:rPr>
      </w:pPr>
      <w:r w:rsidRPr="00744D57">
        <w:rPr>
          <w:rFonts w:asciiTheme="minorHAnsi" w:hAnsiTheme="minorHAnsi" w:cstheme="minorHAnsi"/>
          <w:sz w:val="22"/>
        </w:rPr>
        <w:t xml:space="preserve">Ms. </w:t>
      </w:r>
      <w:proofErr w:type="spellStart"/>
      <w:r w:rsidRPr="00744D57">
        <w:rPr>
          <w:rFonts w:asciiTheme="minorHAnsi" w:hAnsiTheme="minorHAnsi" w:cstheme="minorHAnsi"/>
          <w:sz w:val="22"/>
        </w:rPr>
        <w:t>Nayal</w:t>
      </w:r>
      <w:proofErr w:type="spellEnd"/>
      <w:r w:rsidRPr="00744D57">
        <w:rPr>
          <w:rFonts w:asciiTheme="minorHAnsi" w:hAnsiTheme="minorHAnsi" w:cstheme="minorHAnsi"/>
          <w:sz w:val="22"/>
        </w:rPr>
        <w:t xml:space="preserve"> began by introducing the </w:t>
      </w:r>
      <w:r w:rsidRPr="00744D57">
        <w:rPr>
          <w:rStyle w:val="Strong"/>
          <w:rFonts w:asciiTheme="minorHAnsi" w:hAnsiTheme="minorHAnsi" w:cstheme="minorHAnsi"/>
          <w:sz w:val="22"/>
        </w:rPr>
        <w:t>core structure and importance</w:t>
      </w:r>
      <w:r w:rsidRPr="00744D57">
        <w:rPr>
          <w:rFonts w:asciiTheme="minorHAnsi" w:hAnsiTheme="minorHAnsi" w:cstheme="minorHAnsi"/>
          <w:sz w:val="22"/>
        </w:rPr>
        <w:t xml:space="preserve"> of Scopus in the academic research ecosystem. She explained that Scopus indexes over 27,000 journals and offers detailed information about articles, authors, and institutions. Its extensive citation database enables users to </w:t>
      </w:r>
      <w:r w:rsidRPr="00744D57">
        <w:rPr>
          <w:rStyle w:val="Strong"/>
          <w:rFonts w:asciiTheme="minorHAnsi" w:hAnsiTheme="minorHAnsi" w:cstheme="minorHAnsi"/>
          <w:sz w:val="22"/>
        </w:rPr>
        <w:t>track global research trends, measure publication impact, and identify collaboration opportunities</w:t>
      </w:r>
      <w:r w:rsidRPr="00744D57">
        <w:rPr>
          <w:rFonts w:asciiTheme="minorHAnsi" w:hAnsiTheme="minorHAnsi" w:cstheme="minorHAnsi"/>
          <w:sz w:val="22"/>
        </w:rPr>
        <w:t>.</w:t>
      </w:r>
    </w:p>
    <w:p w:rsidR="00BA0435" w:rsidRPr="00744D57" w:rsidRDefault="00BA0435" w:rsidP="00BA0435">
      <w:pPr>
        <w:pStyle w:val="NormalWeb"/>
        <w:rPr>
          <w:rFonts w:asciiTheme="minorHAnsi" w:hAnsiTheme="minorHAnsi" w:cstheme="minorHAnsi"/>
          <w:sz w:val="22"/>
        </w:rPr>
      </w:pPr>
      <w:r w:rsidRPr="00744D57">
        <w:rPr>
          <w:rFonts w:asciiTheme="minorHAnsi" w:hAnsiTheme="minorHAnsi" w:cstheme="minorHAnsi"/>
          <w:sz w:val="22"/>
        </w:rPr>
        <w:t>Participants were guided through a live demonstration that covered:</w:t>
      </w:r>
    </w:p>
    <w:p w:rsidR="00BA0435" w:rsidRPr="00744D57" w:rsidRDefault="00BA0435" w:rsidP="00BA0435">
      <w:pPr>
        <w:pStyle w:val="NormalWeb"/>
        <w:numPr>
          <w:ilvl w:val="0"/>
          <w:numId w:val="5"/>
        </w:numPr>
        <w:rPr>
          <w:rFonts w:asciiTheme="minorHAnsi" w:hAnsiTheme="minorHAnsi" w:cstheme="minorHAnsi"/>
          <w:sz w:val="22"/>
        </w:rPr>
      </w:pPr>
      <w:r w:rsidRPr="00744D57">
        <w:rPr>
          <w:rStyle w:val="Strong"/>
          <w:rFonts w:asciiTheme="minorHAnsi" w:hAnsiTheme="minorHAnsi" w:cstheme="minorHAnsi"/>
          <w:sz w:val="22"/>
        </w:rPr>
        <w:t xml:space="preserve">Advanced literature </w:t>
      </w:r>
      <w:proofErr w:type="gramStart"/>
      <w:r w:rsidRPr="00744D57">
        <w:rPr>
          <w:rStyle w:val="Strong"/>
          <w:rFonts w:asciiTheme="minorHAnsi" w:hAnsiTheme="minorHAnsi" w:cstheme="minorHAnsi"/>
          <w:sz w:val="22"/>
        </w:rPr>
        <w:t>search</w:t>
      </w:r>
      <w:proofErr w:type="gramEnd"/>
      <w:r w:rsidRPr="00744D57">
        <w:rPr>
          <w:rStyle w:val="Strong"/>
          <w:rFonts w:asciiTheme="minorHAnsi" w:hAnsiTheme="minorHAnsi" w:cstheme="minorHAnsi"/>
          <w:sz w:val="22"/>
        </w:rPr>
        <w:t xml:space="preserve"> techniques</w:t>
      </w:r>
      <w:r w:rsidRPr="00744D57">
        <w:rPr>
          <w:rFonts w:asciiTheme="minorHAnsi" w:hAnsiTheme="minorHAnsi" w:cstheme="minorHAnsi"/>
          <w:sz w:val="22"/>
        </w:rPr>
        <w:t xml:space="preserve"> using Boolean operators, filters, and keyword refinement.</w:t>
      </w:r>
    </w:p>
    <w:p w:rsidR="00BA0435" w:rsidRPr="00744D57" w:rsidRDefault="00BA0435" w:rsidP="00BA0435">
      <w:pPr>
        <w:pStyle w:val="NormalWeb"/>
        <w:numPr>
          <w:ilvl w:val="0"/>
          <w:numId w:val="5"/>
        </w:numPr>
        <w:rPr>
          <w:rFonts w:asciiTheme="minorHAnsi" w:hAnsiTheme="minorHAnsi" w:cstheme="minorHAnsi"/>
          <w:sz w:val="22"/>
        </w:rPr>
      </w:pPr>
      <w:r w:rsidRPr="00744D57">
        <w:rPr>
          <w:rStyle w:val="Strong"/>
          <w:rFonts w:asciiTheme="minorHAnsi" w:hAnsiTheme="minorHAnsi" w:cstheme="minorHAnsi"/>
          <w:sz w:val="22"/>
        </w:rPr>
        <w:lastRenderedPageBreak/>
        <w:t>Author profiling</w:t>
      </w:r>
      <w:r w:rsidRPr="00744D57">
        <w:rPr>
          <w:rFonts w:asciiTheme="minorHAnsi" w:hAnsiTheme="minorHAnsi" w:cstheme="minorHAnsi"/>
          <w:sz w:val="22"/>
        </w:rPr>
        <w:t xml:space="preserve">, including tracking citations, </w:t>
      </w:r>
      <w:proofErr w:type="spellStart"/>
      <w:r w:rsidRPr="00744D57">
        <w:rPr>
          <w:rFonts w:asciiTheme="minorHAnsi" w:hAnsiTheme="minorHAnsi" w:cstheme="minorHAnsi"/>
          <w:sz w:val="22"/>
        </w:rPr>
        <w:t>analyzing</w:t>
      </w:r>
      <w:proofErr w:type="spellEnd"/>
      <w:r w:rsidRPr="00744D57">
        <w:rPr>
          <w:rFonts w:asciiTheme="minorHAnsi" w:hAnsiTheme="minorHAnsi" w:cstheme="minorHAnsi"/>
          <w:sz w:val="22"/>
        </w:rPr>
        <w:t xml:space="preserve"> author networks, and viewing the h-index.</w:t>
      </w:r>
    </w:p>
    <w:p w:rsidR="00BA0435" w:rsidRPr="00744D57" w:rsidRDefault="00BA0435" w:rsidP="00BA0435">
      <w:pPr>
        <w:pStyle w:val="NormalWeb"/>
        <w:numPr>
          <w:ilvl w:val="0"/>
          <w:numId w:val="5"/>
        </w:numPr>
        <w:rPr>
          <w:rFonts w:asciiTheme="minorHAnsi" w:hAnsiTheme="minorHAnsi" w:cstheme="minorHAnsi"/>
          <w:sz w:val="22"/>
        </w:rPr>
      </w:pPr>
      <w:r w:rsidRPr="00744D57">
        <w:rPr>
          <w:rStyle w:val="Strong"/>
          <w:rFonts w:asciiTheme="minorHAnsi" w:hAnsiTheme="minorHAnsi" w:cstheme="minorHAnsi"/>
          <w:sz w:val="22"/>
        </w:rPr>
        <w:t>Source analysis</w:t>
      </w:r>
      <w:r w:rsidRPr="00744D57">
        <w:rPr>
          <w:rFonts w:asciiTheme="minorHAnsi" w:hAnsiTheme="minorHAnsi" w:cstheme="minorHAnsi"/>
          <w:sz w:val="22"/>
        </w:rPr>
        <w:t xml:space="preserve"> and identifying top-performing journals within specific disciplines.</w:t>
      </w:r>
    </w:p>
    <w:p w:rsidR="00BA0435" w:rsidRPr="00744D57" w:rsidRDefault="00BA0435" w:rsidP="00BA0435">
      <w:pPr>
        <w:pStyle w:val="NormalWeb"/>
        <w:numPr>
          <w:ilvl w:val="0"/>
          <w:numId w:val="5"/>
        </w:numPr>
        <w:rPr>
          <w:rFonts w:asciiTheme="minorHAnsi" w:hAnsiTheme="minorHAnsi" w:cstheme="minorHAnsi"/>
          <w:sz w:val="22"/>
        </w:rPr>
      </w:pPr>
      <w:r w:rsidRPr="00744D57">
        <w:rPr>
          <w:rStyle w:val="Strong"/>
          <w:rFonts w:asciiTheme="minorHAnsi" w:hAnsiTheme="minorHAnsi" w:cstheme="minorHAnsi"/>
          <w:sz w:val="22"/>
        </w:rPr>
        <w:t>Citation tracking</w:t>
      </w:r>
      <w:r w:rsidRPr="00744D57">
        <w:rPr>
          <w:rFonts w:asciiTheme="minorHAnsi" w:hAnsiTheme="minorHAnsi" w:cstheme="minorHAnsi"/>
          <w:sz w:val="22"/>
        </w:rPr>
        <w:t xml:space="preserve"> and </w:t>
      </w:r>
      <w:r w:rsidRPr="00744D57">
        <w:rPr>
          <w:rStyle w:val="Strong"/>
          <w:rFonts w:asciiTheme="minorHAnsi" w:hAnsiTheme="minorHAnsi" w:cstheme="minorHAnsi"/>
          <w:sz w:val="22"/>
        </w:rPr>
        <w:t>visualization tools</w:t>
      </w:r>
      <w:r w:rsidRPr="00744D57">
        <w:rPr>
          <w:rFonts w:asciiTheme="minorHAnsi" w:hAnsiTheme="minorHAnsi" w:cstheme="minorHAnsi"/>
          <w:sz w:val="22"/>
        </w:rPr>
        <w:t xml:space="preserve"> that depict citation patterns and co-author connections.</w:t>
      </w:r>
    </w:p>
    <w:p w:rsidR="00BA0435" w:rsidRPr="00744D57" w:rsidRDefault="00BA0435" w:rsidP="00BA0435">
      <w:pPr>
        <w:pStyle w:val="NormalWeb"/>
        <w:rPr>
          <w:rFonts w:asciiTheme="minorHAnsi" w:hAnsiTheme="minorHAnsi" w:cstheme="minorHAnsi"/>
          <w:sz w:val="22"/>
        </w:rPr>
      </w:pPr>
      <w:r w:rsidRPr="00744D57">
        <w:rPr>
          <w:rFonts w:asciiTheme="minorHAnsi" w:hAnsiTheme="minorHAnsi" w:cstheme="minorHAnsi"/>
          <w:sz w:val="22"/>
        </w:rPr>
        <w:t xml:space="preserve">Ms. </w:t>
      </w:r>
      <w:proofErr w:type="spellStart"/>
      <w:r w:rsidRPr="00744D57">
        <w:rPr>
          <w:rFonts w:asciiTheme="minorHAnsi" w:hAnsiTheme="minorHAnsi" w:cstheme="minorHAnsi"/>
          <w:sz w:val="22"/>
        </w:rPr>
        <w:t>Nayal</w:t>
      </w:r>
      <w:proofErr w:type="spellEnd"/>
      <w:r w:rsidRPr="00744D57">
        <w:rPr>
          <w:rFonts w:asciiTheme="minorHAnsi" w:hAnsiTheme="minorHAnsi" w:cstheme="minorHAnsi"/>
          <w:sz w:val="22"/>
        </w:rPr>
        <w:t xml:space="preserve"> also showcased </w:t>
      </w:r>
      <w:r w:rsidRPr="00744D57">
        <w:rPr>
          <w:rStyle w:val="Strong"/>
          <w:rFonts w:asciiTheme="minorHAnsi" w:hAnsiTheme="minorHAnsi" w:cstheme="minorHAnsi"/>
          <w:sz w:val="22"/>
        </w:rPr>
        <w:t>AI-based recommendations</w:t>
      </w:r>
      <w:r w:rsidRPr="00744D57">
        <w:rPr>
          <w:rFonts w:asciiTheme="minorHAnsi" w:hAnsiTheme="minorHAnsi" w:cstheme="minorHAnsi"/>
          <w:sz w:val="22"/>
        </w:rPr>
        <w:t xml:space="preserve"> that suggest related articles and trending topics, helping researchers expand their perspectives. She emphasized how these features enable scholars to identify emerging areas of research and potential collaborators, thus strengthening interdisciplinary studies.</w:t>
      </w:r>
    </w:p>
    <w:p w:rsidR="00BA0435" w:rsidRPr="00744D57" w:rsidRDefault="00BA0435" w:rsidP="00BA0435">
      <w:pPr>
        <w:pStyle w:val="NormalWeb"/>
        <w:rPr>
          <w:rFonts w:asciiTheme="minorHAnsi" w:hAnsiTheme="minorHAnsi" w:cstheme="minorHAnsi"/>
          <w:sz w:val="22"/>
        </w:rPr>
      </w:pPr>
      <w:r w:rsidRPr="00744D57">
        <w:rPr>
          <w:rFonts w:asciiTheme="minorHAnsi" w:hAnsiTheme="minorHAnsi" w:cstheme="minorHAnsi"/>
          <w:sz w:val="22"/>
        </w:rPr>
        <w:t xml:space="preserve">An additional highlight of the session was the introduction to </w:t>
      </w:r>
      <w:r w:rsidRPr="00744D57">
        <w:rPr>
          <w:rStyle w:val="Strong"/>
          <w:rFonts w:asciiTheme="minorHAnsi" w:hAnsiTheme="minorHAnsi" w:cstheme="minorHAnsi"/>
          <w:sz w:val="22"/>
        </w:rPr>
        <w:t>Elsevier e-books</w:t>
      </w:r>
      <w:r w:rsidRPr="00744D57">
        <w:rPr>
          <w:rFonts w:asciiTheme="minorHAnsi" w:hAnsiTheme="minorHAnsi" w:cstheme="minorHAnsi"/>
          <w:sz w:val="22"/>
        </w:rPr>
        <w:t xml:space="preserve">, which complement Scopus by providing deeper subject coverage. Ms. </w:t>
      </w:r>
      <w:proofErr w:type="spellStart"/>
      <w:r w:rsidRPr="00744D57">
        <w:rPr>
          <w:rFonts w:asciiTheme="minorHAnsi" w:hAnsiTheme="minorHAnsi" w:cstheme="minorHAnsi"/>
          <w:sz w:val="22"/>
        </w:rPr>
        <w:t>Nayal</w:t>
      </w:r>
      <w:proofErr w:type="spellEnd"/>
      <w:r w:rsidRPr="00744D57">
        <w:rPr>
          <w:rFonts w:asciiTheme="minorHAnsi" w:hAnsiTheme="minorHAnsi" w:cstheme="minorHAnsi"/>
          <w:sz w:val="22"/>
        </w:rPr>
        <w:t xml:space="preserve"> explained how Elsevier’s digital book collection integrates seamlessly with Scopus data, allowing users to move from bibliographic references to full-text learning materials within a single ecosystem.</w:t>
      </w:r>
    </w:p>
    <w:p w:rsidR="00BA0435" w:rsidRPr="00744D57" w:rsidRDefault="00BA0435" w:rsidP="00BA0435">
      <w:pPr>
        <w:pStyle w:val="NormalWeb"/>
        <w:rPr>
          <w:rFonts w:asciiTheme="minorHAnsi" w:hAnsiTheme="minorHAnsi" w:cstheme="minorHAnsi"/>
          <w:sz w:val="22"/>
        </w:rPr>
      </w:pPr>
      <w:r w:rsidRPr="00744D57">
        <w:rPr>
          <w:rFonts w:asciiTheme="minorHAnsi" w:hAnsiTheme="minorHAnsi" w:cstheme="minorHAnsi"/>
          <w:sz w:val="22"/>
        </w:rPr>
        <w:t xml:space="preserve">The session was highly interactive — participants practiced real-time searches, explored personalized dashboards, and experimented with Scopus’s analytical tools. The trainer addressed queries about journal rankings, impact factors, and publication evaluation, clarifying how researchers can use </w:t>
      </w:r>
      <w:r w:rsidRPr="00744D57">
        <w:rPr>
          <w:rStyle w:val="Strong"/>
          <w:rFonts w:asciiTheme="minorHAnsi" w:hAnsiTheme="minorHAnsi" w:cstheme="minorHAnsi"/>
          <w:sz w:val="22"/>
        </w:rPr>
        <w:t>Scopus analytics</w:t>
      </w:r>
      <w:r w:rsidRPr="00744D57">
        <w:rPr>
          <w:rFonts w:asciiTheme="minorHAnsi" w:hAnsiTheme="minorHAnsi" w:cstheme="minorHAnsi"/>
          <w:sz w:val="22"/>
        </w:rPr>
        <w:t xml:space="preserve"> to inform their publication strategies.</w:t>
      </w:r>
    </w:p>
    <w:p w:rsidR="00BA0435" w:rsidRPr="00744D57" w:rsidRDefault="00BA0435" w:rsidP="00BA0435">
      <w:pPr>
        <w:pStyle w:val="NormalWeb"/>
        <w:rPr>
          <w:rFonts w:asciiTheme="minorHAnsi" w:hAnsiTheme="minorHAnsi" w:cstheme="minorHAnsi"/>
          <w:sz w:val="22"/>
        </w:rPr>
      </w:pPr>
      <w:r w:rsidRPr="00744D57">
        <w:rPr>
          <w:rFonts w:asciiTheme="minorHAnsi" w:hAnsiTheme="minorHAnsi" w:cstheme="minorHAnsi"/>
          <w:sz w:val="22"/>
        </w:rPr>
        <w:t xml:space="preserve">By the end of the session, participants gained a holistic understanding of how </w:t>
      </w:r>
      <w:r w:rsidRPr="00744D57">
        <w:rPr>
          <w:rStyle w:val="Strong"/>
          <w:rFonts w:asciiTheme="minorHAnsi" w:hAnsiTheme="minorHAnsi" w:cstheme="minorHAnsi"/>
          <w:sz w:val="22"/>
        </w:rPr>
        <w:t>Scopus functions not only as a citation index</w:t>
      </w:r>
      <w:r w:rsidRPr="00744D57">
        <w:rPr>
          <w:rFonts w:asciiTheme="minorHAnsi" w:hAnsiTheme="minorHAnsi" w:cstheme="minorHAnsi"/>
          <w:sz w:val="22"/>
        </w:rPr>
        <w:t xml:space="preserve"> but as a </w:t>
      </w:r>
      <w:r w:rsidRPr="00744D57">
        <w:rPr>
          <w:rStyle w:val="Strong"/>
          <w:rFonts w:asciiTheme="minorHAnsi" w:hAnsiTheme="minorHAnsi" w:cstheme="minorHAnsi"/>
          <w:sz w:val="22"/>
        </w:rPr>
        <w:t>strategic research intelligence platform</w:t>
      </w:r>
      <w:r w:rsidRPr="00744D57">
        <w:rPr>
          <w:rFonts w:asciiTheme="minorHAnsi" w:hAnsiTheme="minorHAnsi" w:cstheme="minorHAnsi"/>
          <w:sz w:val="22"/>
        </w:rPr>
        <w:t xml:space="preserve"> for measuring academic performance and fostering global collaboration.</w:t>
      </w:r>
    </w:p>
    <w:p w:rsidR="004A733D" w:rsidRPr="00744D57" w:rsidRDefault="004A733D" w:rsidP="004A733D">
      <w:pPr>
        <w:pStyle w:val="Heading2"/>
        <w:rPr>
          <w:rFonts w:asciiTheme="minorHAnsi" w:hAnsiTheme="minorHAnsi" w:cstheme="minorHAnsi"/>
          <w:color w:val="000000" w:themeColor="text1"/>
          <w:sz w:val="24"/>
        </w:rPr>
      </w:pPr>
      <w:r w:rsidRPr="00744D57">
        <w:rPr>
          <w:rFonts w:asciiTheme="minorHAnsi" w:hAnsiTheme="minorHAnsi" w:cstheme="minorHAnsi"/>
          <w:color w:val="000000" w:themeColor="text1"/>
          <w:sz w:val="24"/>
        </w:rPr>
        <w:t>Day 5 – 12 September 2025</w:t>
      </w:r>
    </w:p>
    <w:p w:rsidR="00BA0435" w:rsidRPr="00744D57" w:rsidRDefault="00BA0435" w:rsidP="00BA0435">
      <w:pPr>
        <w:pStyle w:val="NormalWeb"/>
        <w:rPr>
          <w:rFonts w:asciiTheme="minorHAnsi" w:hAnsiTheme="minorHAnsi" w:cstheme="minorHAnsi"/>
          <w:sz w:val="22"/>
        </w:rPr>
      </w:pPr>
      <w:r w:rsidRPr="00744D57">
        <w:rPr>
          <w:rFonts w:asciiTheme="minorHAnsi" w:hAnsiTheme="minorHAnsi" w:cstheme="minorHAnsi"/>
          <w:sz w:val="22"/>
        </w:rPr>
        <w:t xml:space="preserve">The </w:t>
      </w:r>
      <w:r w:rsidRPr="00744D57">
        <w:rPr>
          <w:rStyle w:val="Strong"/>
          <w:rFonts w:asciiTheme="minorHAnsi" w:hAnsiTheme="minorHAnsi" w:cstheme="minorHAnsi"/>
          <w:sz w:val="22"/>
        </w:rPr>
        <w:t>fifth and final day</w:t>
      </w:r>
      <w:r w:rsidRPr="00744D57">
        <w:rPr>
          <w:rFonts w:asciiTheme="minorHAnsi" w:hAnsiTheme="minorHAnsi" w:cstheme="minorHAnsi"/>
          <w:sz w:val="22"/>
        </w:rPr>
        <w:t xml:space="preserve"> of the </w:t>
      </w:r>
      <w:r w:rsidRPr="00744D57">
        <w:rPr>
          <w:rStyle w:val="Strong"/>
          <w:rFonts w:asciiTheme="minorHAnsi" w:hAnsiTheme="minorHAnsi" w:cstheme="minorHAnsi"/>
          <w:sz w:val="22"/>
        </w:rPr>
        <w:t>9th Annual Information Literacy Workshop</w:t>
      </w:r>
      <w:r w:rsidRPr="00744D57">
        <w:rPr>
          <w:rFonts w:asciiTheme="minorHAnsi" w:hAnsiTheme="minorHAnsi" w:cstheme="minorHAnsi"/>
          <w:sz w:val="22"/>
        </w:rPr>
        <w:t xml:space="preserve">, themed </w:t>
      </w:r>
      <w:r w:rsidRPr="00744D57">
        <w:rPr>
          <w:rStyle w:val="Emphasis"/>
          <w:rFonts w:asciiTheme="minorHAnsi" w:eastAsiaTheme="majorEastAsia" w:hAnsiTheme="minorHAnsi" w:cstheme="minorHAnsi"/>
          <w:sz w:val="22"/>
        </w:rPr>
        <w:t>“E-Resources: A Gateway for Research,”</w:t>
      </w:r>
      <w:r w:rsidRPr="00744D57">
        <w:rPr>
          <w:rFonts w:asciiTheme="minorHAnsi" w:hAnsiTheme="minorHAnsi" w:cstheme="minorHAnsi"/>
          <w:sz w:val="22"/>
        </w:rPr>
        <w:t xml:space="preserve"> was successfully organized on </w:t>
      </w:r>
      <w:r w:rsidRPr="00744D57">
        <w:rPr>
          <w:rStyle w:val="Strong"/>
          <w:rFonts w:asciiTheme="minorHAnsi" w:hAnsiTheme="minorHAnsi" w:cstheme="minorHAnsi"/>
          <w:sz w:val="22"/>
        </w:rPr>
        <w:t>12th September 2025</w:t>
      </w:r>
      <w:r w:rsidRPr="00744D57">
        <w:rPr>
          <w:rFonts w:asciiTheme="minorHAnsi" w:hAnsiTheme="minorHAnsi" w:cstheme="minorHAnsi"/>
          <w:sz w:val="22"/>
        </w:rPr>
        <w:t xml:space="preserve"> at the </w:t>
      </w:r>
      <w:r w:rsidRPr="00744D57">
        <w:rPr>
          <w:rStyle w:val="Strong"/>
          <w:rFonts w:asciiTheme="minorHAnsi" w:hAnsiTheme="minorHAnsi" w:cstheme="minorHAnsi"/>
          <w:sz w:val="22"/>
        </w:rPr>
        <w:t>Central Library, Delhi Technological University (DTU)</w:t>
      </w:r>
      <w:r w:rsidRPr="00744D57">
        <w:rPr>
          <w:rFonts w:asciiTheme="minorHAnsi" w:hAnsiTheme="minorHAnsi" w:cstheme="minorHAnsi"/>
          <w:sz w:val="22"/>
        </w:rPr>
        <w:t>. The day marked the culmination of a week-long learning journey that brought together students, research scholars, and faculty members to explore the vast landscape of global e-resources, academic publishing, and research support tools.</w:t>
      </w:r>
    </w:p>
    <w:p w:rsidR="00BA0435" w:rsidRPr="00744D57" w:rsidRDefault="00BA0435" w:rsidP="00744D57">
      <w:pPr>
        <w:pStyle w:val="NormalWeb"/>
        <w:rPr>
          <w:rFonts w:asciiTheme="minorHAnsi" w:hAnsiTheme="minorHAnsi" w:cstheme="minorHAnsi"/>
          <w:sz w:val="22"/>
        </w:rPr>
      </w:pPr>
      <w:r w:rsidRPr="00744D57">
        <w:rPr>
          <w:rFonts w:asciiTheme="minorHAnsi" w:hAnsiTheme="minorHAnsi" w:cstheme="minorHAnsi"/>
          <w:sz w:val="22"/>
        </w:rPr>
        <w:t xml:space="preserve">The concluding day focused on </w:t>
      </w:r>
      <w:r w:rsidRPr="00744D57">
        <w:rPr>
          <w:rStyle w:val="Strong"/>
          <w:rFonts w:asciiTheme="minorHAnsi" w:hAnsiTheme="minorHAnsi" w:cstheme="minorHAnsi"/>
          <w:sz w:val="22"/>
        </w:rPr>
        <w:t>academic writing enhancement, publisher resources, and case-based learning methodologies</w:t>
      </w:r>
      <w:r w:rsidRPr="00744D57">
        <w:rPr>
          <w:rFonts w:asciiTheme="minorHAnsi" w:hAnsiTheme="minorHAnsi" w:cstheme="minorHAnsi"/>
          <w:sz w:val="22"/>
        </w:rPr>
        <w:t>, thereby integrating knowledge gained from the previous sessions into practical, research-driven applications. Th</w:t>
      </w:r>
      <w:r w:rsidR="00E77E0C" w:rsidRPr="00744D57">
        <w:rPr>
          <w:rFonts w:asciiTheme="minorHAnsi" w:hAnsiTheme="minorHAnsi" w:cstheme="minorHAnsi"/>
          <w:sz w:val="22"/>
        </w:rPr>
        <w:t>e day’s program,</w:t>
      </w:r>
      <w:r w:rsidRPr="00744D57">
        <w:rPr>
          <w:rFonts w:asciiTheme="minorHAnsi" w:hAnsiTheme="minorHAnsi" w:cstheme="minorHAnsi"/>
          <w:sz w:val="22"/>
        </w:rPr>
        <w:t xml:space="preserve"> featured three highly interactive sessions on </w:t>
      </w:r>
      <w:proofErr w:type="spellStart"/>
      <w:r w:rsidRPr="00744D57">
        <w:rPr>
          <w:rStyle w:val="Strong"/>
          <w:rFonts w:asciiTheme="minorHAnsi" w:hAnsiTheme="minorHAnsi" w:cstheme="minorHAnsi"/>
          <w:sz w:val="22"/>
        </w:rPr>
        <w:t>Grammarly</w:t>
      </w:r>
      <w:proofErr w:type="spellEnd"/>
      <w:r w:rsidRPr="00744D57">
        <w:rPr>
          <w:rFonts w:asciiTheme="minorHAnsi" w:hAnsiTheme="minorHAnsi" w:cstheme="minorHAnsi"/>
          <w:sz w:val="22"/>
        </w:rPr>
        <w:t xml:space="preserve">, </w:t>
      </w:r>
      <w:r w:rsidRPr="00744D57">
        <w:rPr>
          <w:rStyle w:val="Strong"/>
          <w:rFonts w:asciiTheme="minorHAnsi" w:hAnsiTheme="minorHAnsi" w:cstheme="minorHAnsi"/>
          <w:sz w:val="22"/>
        </w:rPr>
        <w:t>Taylor &amp; Francis Online</w:t>
      </w:r>
      <w:r w:rsidRPr="00744D57">
        <w:rPr>
          <w:rFonts w:asciiTheme="minorHAnsi" w:hAnsiTheme="minorHAnsi" w:cstheme="minorHAnsi"/>
          <w:sz w:val="22"/>
        </w:rPr>
        <w:t xml:space="preserve">, and </w:t>
      </w:r>
      <w:r w:rsidRPr="00744D57">
        <w:rPr>
          <w:rStyle w:val="Strong"/>
          <w:rFonts w:asciiTheme="minorHAnsi" w:hAnsiTheme="minorHAnsi" w:cstheme="minorHAnsi"/>
          <w:sz w:val="22"/>
        </w:rPr>
        <w:t>Harvard Business Review (HBR) Case Studies</w:t>
      </w:r>
      <w:r w:rsidRPr="00744D57">
        <w:rPr>
          <w:rFonts w:asciiTheme="minorHAnsi" w:hAnsiTheme="minorHAnsi" w:cstheme="minorHAnsi"/>
          <w:sz w:val="22"/>
        </w:rPr>
        <w:t xml:space="preserve">, followed by a </w:t>
      </w:r>
      <w:r w:rsidRPr="00744D57">
        <w:rPr>
          <w:rStyle w:val="Strong"/>
          <w:rFonts w:asciiTheme="minorHAnsi" w:hAnsiTheme="minorHAnsi" w:cstheme="minorHAnsi"/>
          <w:sz w:val="22"/>
        </w:rPr>
        <w:t>Valedictory Ceremony</w:t>
      </w:r>
      <w:r w:rsidRPr="00744D57">
        <w:rPr>
          <w:rFonts w:asciiTheme="minorHAnsi" w:hAnsiTheme="minorHAnsi" w:cstheme="minorHAnsi"/>
          <w:sz w:val="22"/>
        </w:rPr>
        <w:t xml:space="preserve"> and certificate distribution.</w:t>
      </w:r>
    </w:p>
    <w:p w:rsidR="00BA0435" w:rsidRPr="00744D57" w:rsidRDefault="00BA0435" w:rsidP="00BA0435">
      <w:pPr>
        <w:pStyle w:val="Heading3"/>
        <w:rPr>
          <w:rFonts w:asciiTheme="minorHAnsi" w:hAnsiTheme="minorHAnsi" w:cstheme="minorHAnsi"/>
          <w:color w:val="auto"/>
        </w:rPr>
      </w:pPr>
      <w:r w:rsidRPr="00744D57">
        <w:rPr>
          <w:rStyle w:val="Strong"/>
          <w:rFonts w:asciiTheme="minorHAnsi" w:hAnsiTheme="minorHAnsi" w:cstheme="minorHAnsi"/>
          <w:bCs w:val="0"/>
          <w:color w:val="auto"/>
        </w:rPr>
        <w:t xml:space="preserve">Session 1: </w:t>
      </w:r>
      <w:proofErr w:type="spellStart"/>
      <w:r w:rsidRPr="00744D57">
        <w:rPr>
          <w:rStyle w:val="Strong"/>
          <w:rFonts w:asciiTheme="minorHAnsi" w:hAnsiTheme="minorHAnsi" w:cstheme="minorHAnsi"/>
          <w:bCs w:val="0"/>
          <w:color w:val="auto"/>
        </w:rPr>
        <w:t>Grammarly</w:t>
      </w:r>
      <w:proofErr w:type="spellEnd"/>
      <w:r w:rsidRPr="00744D57">
        <w:rPr>
          <w:rStyle w:val="Strong"/>
          <w:rFonts w:asciiTheme="minorHAnsi" w:hAnsiTheme="minorHAnsi" w:cstheme="minorHAnsi"/>
          <w:bCs w:val="0"/>
          <w:color w:val="auto"/>
        </w:rPr>
        <w:t xml:space="preserve"> – Writing with Clarity and Integrity</w:t>
      </w:r>
    </w:p>
    <w:p w:rsidR="00BA0435" w:rsidRPr="00744D57" w:rsidRDefault="00BA0435" w:rsidP="00BA0435">
      <w:pPr>
        <w:pStyle w:val="NormalWeb"/>
        <w:rPr>
          <w:rFonts w:asciiTheme="minorHAnsi" w:hAnsiTheme="minorHAnsi" w:cstheme="minorHAnsi"/>
          <w:sz w:val="22"/>
        </w:rPr>
      </w:pPr>
      <w:r w:rsidRPr="00744D57">
        <w:rPr>
          <w:rStyle w:val="Strong"/>
          <w:rFonts w:asciiTheme="minorHAnsi" w:hAnsiTheme="minorHAnsi" w:cstheme="minorHAnsi"/>
          <w:sz w:val="22"/>
        </w:rPr>
        <w:t>Resource Person:</w:t>
      </w:r>
      <w:r w:rsidRPr="00744D57">
        <w:rPr>
          <w:rFonts w:asciiTheme="minorHAnsi" w:hAnsiTheme="minorHAnsi" w:cstheme="minorHAnsi"/>
          <w:sz w:val="22"/>
        </w:rPr>
        <w:t xml:space="preserve"> </w:t>
      </w:r>
      <w:r w:rsidRPr="00744D57">
        <w:rPr>
          <w:rStyle w:val="Emphasis"/>
          <w:rFonts w:asciiTheme="minorHAnsi" w:eastAsiaTheme="majorEastAsia" w:hAnsiTheme="minorHAnsi" w:cstheme="minorHAnsi"/>
          <w:sz w:val="22"/>
        </w:rPr>
        <w:t>Ms. Mansi</w:t>
      </w:r>
    </w:p>
    <w:p w:rsidR="00BA0435" w:rsidRPr="00744D57" w:rsidRDefault="00BA0435" w:rsidP="00BA0435">
      <w:pPr>
        <w:pStyle w:val="NormalWeb"/>
        <w:rPr>
          <w:rFonts w:asciiTheme="minorHAnsi" w:hAnsiTheme="minorHAnsi" w:cstheme="minorHAnsi"/>
          <w:sz w:val="22"/>
        </w:rPr>
      </w:pPr>
      <w:r w:rsidRPr="00744D57">
        <w:rPr>
          <w:rFonts w:asciiTheme="minorHAnsi" w:hAnsiTheme="minorHAnsi" w:cstheme="minorHAnsi"/>
          <w:sz w:val="22"/>
        </w:rPr>
        <w:t xml:space="preserve">The day commenced with a comprehensive and engaging session on </w:t>
      </w:r>
      <w:proofErr w:type="spellStart"/>
      <w:r w:rsidRPr="00744D57">
        <w:rPr>
          <w:rStyle w:val="Strong"/>
          <w:rFonts w:asciiTheme="minorHAnsi" w:hAnsiTheme="minorHAnsi" w:cstheme="minorHAnsi"/>
          <w:sz w:val="22"/>
        </w:rPr>
        <w:t>Grammarly</w:t>
      </w:r>
      <w:proofErr w:type="spellEnd"/>
      <w:r w:rsidRPr="00744D57">
        <w:rPr>
          <w:rFonts w:asciiTheme="minorHAnsi" w:hAnsiTheme="minorHAnsi" w:cstheme="minorHAnsi"/>
          <w:sz w:val="22"/>
        </w:rPr>
        <w:t xml:space="preserve">, conducted by </w:t>
      </w:r>
      <w:r w:rsidRPr="00744D57">
        <w:rPr>
          <w:rStyle w:val="Strong"/>
          <w:rFonts w:asciiTheme="minorHAnsi" w:hAnsiTheme="minorHAnsi" w:cstheme="minorHAnsi"/>
          <w:sz w:val="22"/>
        </w:rPr>
        <w:t>Ms. Mansi</w:t>
      </w:r>
      <w:r w:rsidRPr="00744D57">
        <w:rPr>
          <w:rFonts w:asciiTheme="minorHAnsi" w:hAnsiTheme="minorHAnsi" w:cstheme="minorHAnsi"/>
          <w:sz w:val="22"/>
        </w:rPr>
        <w:t xml:space="preserve">, who introduced participants to this globally recognized </w:t>
      </w:r>
      <w:r w:rsidRPr="00744D57">
        <w:rPr>
          <w:rStyle w:val="Strong"/>
          <w:rFonts w:asciiTheme="minorHAnsi" w:hAnsiTheme="minorHAnsi" w:cstheme="minorHAnsi"/>
          <w:sz w:val="22"/>
        </w:rPr>
        <w:t>AI-powered writing assistant</w:t>
      </w:r>
      <w:r w:rsidRPr="00744D57">
        <w:rPr>
          <w:rFonts w:asciiTheme="minorHAnsi" w:hAnsiTheme="minorHAnsi" w:cstheme="minorHAnsi"/>
          <w:sz w:val="22"/>
        </w:rPr>
        <w:t xml:space="preserve">. The session aimed to equip participants with practical strategies for improving their </w:t>
      </w:r>
      <w:r w:rsidRPr="00744D57">
        <w:rPr>
          <w:rStyle w:val="Strong"/>
          <w:rFonts w:asciiTheme="minorHAnsi" w:hAnsiTheme="minorHAnsi" w:cstheme="minorHAnsi"/>
          <w:sz w:val="22"/>
        </w:rPr>
        <w:t>academic and professional writing</w:t>
      </w:r>
      <w:r w:rsidRPr="00744D57">
        <w:rPr>
          <w:rFonts w:asciiTheme="minorHAnsi" w:hAnsiTheme="minorHAnsi" w:cstheme="minorHAnsi"/>
          <w:sz w:val="22"/>
        </w:rPr>
        <w:t xml:space="preserve"> through technology-supported self-editing tools.</w:t>
      </w:r>
    </w:p>
    <w:p w:rsidR="00BA0435" w:rsidRPr="00744D57" w:rsidRDefault="00BA0435" w:rsidP="00BA0435">
      <w:pPr>
        <w:pStyle w:val="NormalWeb"/>
        <w:rPr>
          <w:rFonts w:asciiTheme="minorHAnsi" w:hAnsiTheme="minorHAnsi" w:cstheme="minorHAnsi"/>
          <w:sz w:val="22"/>
        </w:rPr>
      </w:pPr>
      <w:r w:rsidRPr="00744D57">
        <w:rPr>
          <w:rFonts w:asciiTheme="minorHAnsi" w:hAnsiTheme="minorHAnsi" w:cstheme="minorHAnsi"/>
          <w:sz w:val="22"/>
        </w:rPr>
        <w:t xml:space="preserve">Ms. Mansi began by explaining </w:t>
      </w:r>
      <w:proofErr w:type="spellStart"/>
      <w:r w:rsidRPr="00744D57">
        <w:rPr>
          <w:rFonts w:asciiTheme="minorHAnsi" w:hAnsiTheme="minorHAnsi" w:cstheme="minorHAnsi"/>
          <w:sz w:val="22"/>
        </w:rPr>
        <w:t>Grammarly’s</w:t>
      </w:r>
      <w:proofErr w:type="spellEnd"/>
      <w:r w:rsidRPr="00744D57">
        <w:rPr>
          <w:rFonts w:asciiTheme="minorHAnsi" w:hAnsiTheme="minorHAnsi" w:cstheme="minorHAnsi"/>
          <w:sz w:val="22"/>
        </w:rPr>
        <w:t xml:space="preserve"> </w:t>
      </w:r>
      <w:r w:rsidRPr="00744D57">
        <w:rPr>
          <w:rStyle w:val="Strong"/>
          <w:rFonts w:asciiTheme="minorHAnsi" w:hAnsiTheme="minorHAnsi" w:cstheme="minorHAnsi"/>
          <w:sz w:val="22"/>
        </w:rPr>
        <w:t>core functionalities</w:t>
      </w:r>
      <w:r w:rsidRPr="00744D57">
        <w:rPr>
          <w:rFonts w:asciiTheme="minorHAnsi" w:hAnsiTheme="minorHAnsi" w:cstheme="minorHAnsi"/>
          <w:sz w:val="22"/>
        </w:rPr>
        <w:t xml:space="preserve">, including grammar correction, sentence restructuring, vocabulary enhancement, and tone adjustment. She elaborated on how </w:t>
      </w:r>
      <w:proofErr w:type="spellStart"/>
      <w:r w:rsidRPr="00744D57">
        <w:rPr>
          <w:rFonts w:asciiTheme="minorHAnsi" w:hAnsiTheme="minorHAnsi" w:cstheme="minorHAnsi"/>
          <w:sz w:val="22"/>
        </w:rPr>
        <w:lastRenderedPageBreak/>
        <w:t>Grammarly’s</w:t>
      </w:r>
      <w:proofErr w:type="spellEnd"/>
      <w:r w:rsidRPr="00744D57">
        <w:rPr>
          <w:rFonts w:asciiTheme="minorHAnsi" w:hAnsiTheme="minorHAnsi" w:cstheme="minorHAnsi"/>
          <w:sz w:val="22"/>
        </w:rPr>
        <w:t xml:space="preserve"> </w:t>
      </w:r>
      <w:r w:rsidRPr="00744D57">
        <w:rPr>
          <w:rStyle w:val="Strong"/>
          <w:rFonts w:asciiTheme="minorHAnsi" w:hAnsiTheme="minorHAnsi" w:cstheme="minorHAnsi"/>
          <w:sz w:val="22"/>
        </w:rPr>
        <w:t>real-time suggestions</w:t>
      </w:r>
      <w:r w:rsidRPr="00744D57">
        <w:rPr>
          <w:rFonts w:asciiTheme="minorHAnsi" w:hAnsiTheme="minorHAnsi" w:cstheme="minorHAnsi"/>
          <w:sz w:val="22"/>
        </w:rPr>
        <w:t xml:space="preserve"> help writers improve clarity, coherence, and style while maintaining their unique academic voice.</w:t>
      </w:r>
    </w:p>
    <w:p w:rsidR="00BA0435" w:rsidRPr="00744D57" w:rsidRDefault="00BA0435" w:rsidP="00BA0435">
      <w:pPr>
        <w:pStyle w:val="NormalWeb"/>
        <w:rPr>
          <w:rFonts w:asciiTheme="minorHAnsi" w:hAnsiTheme="minorHAnsi" w:cstheme="minorHAnsi"/>
          <w:sz w:val="22"/>
        </w:rPr>
      </w:pPr>
      <w:r w:rsidRPr="00744D57">
        <w:rPr>
          <w:rFonts w:asciiTheme="minorHAnsi" w:hAnsiTheme="minorHAnsi" w:cstheme="minorHAnsi"/>
          <w:sz w:val="22"/>
        </w:rPr>
        <w:t xml:space="preserve">Through a </w:t>
      </w:r>
      <w:r w:rsidRPr="00744D57">
        <w:rPr>
          <w:rStyle w:val="Strong"/>
          <w:rFonts w:asciiTheme="minorHAnsi" w:hAnsiTheme="minorHAnsi" w:cstheme="minorHAnsi"/>
          <w:sz w:val="22"/>
        </w:rPr>
        <w:t>live demonstration</w:t>
      </w:r>
      <w:r w:rsidRPr="00744D57">
        <w:rPr>
          <w:rFonts w:asciiTheme="minorHAnsi" w:hAnsiTheme="minorHAnsi" w:cstheme="minorHAnsi"/>
          <w:sz w:val="22"/>
        </w:rPr>
        <w:t xml:space="preserve">, participants observed how </w:t>
      </w:r>
      <w:proofErr w:type="spellStart"/>
      <w:r w:rsidRPr="00744D57">
        <w:rPr>
          <w:rFonts w:asciiTheme="minorHAnsi" w:hAnsiTheme="minorHAnsi" w:cstheme="minorHAnsi"/>
          <w:sz w:val="22"/>
        </w:rPr>
        <w:t>Grammarly</w:t>
      </w:r>
      <w:proofErr w:type="spellEnd"/>
      <w:r w:rsidRPr="00744D57">
        <w:rPr>
          <w:rFonts w:asciiTheme="minorHAnsi" w:hAnsiTheme="minorHAnsi" w:cstheme="minorHAnsi"/>
          <w:sz w:val="22"/>
        </w:rPr>
        <w:t xml:space="preserve"> integrates seamlessly with web browsers, Microsoft Word, and Google Docs, offering contextual suggestions and plagiarism checks. The demonstration also highlighted the </w:t>
      </w:r>
      <w:r w:rsidRPr="00744D57">
        <w:rPr>
          <w:rStyle w:val="Strong"/>
          <w:rFonts w:asciiTheme="minorHAnsi" w:hAnsiTheme="minorHAnsi" w:cstheme="minorHAnsi"/>
          <w:sz w:val="22"/>
        </w:rPr>
        <w:t>premium features</w:t>
      </w:r>
      <w:r w:rsidRPr="00744D57">
        <w:rPr>
          <w:rFonts w:asciiTheme="minorHAnsi" w:hAnsiTheme="minorHAnsi" w:cstheme="minorHAnsi"/>
          <w:sz w:val="22"/>
        </w:rPr>
        <w:t>, such as readability scoring, engagement tips, and citation formatting.</w:t>
      </w:r>
    </w:p>
    <w:p w:rsidR="00BA0435" w:rsidRPr="00744D57" w:rsidRDefault="00BA0435" w:rsidP="00BA0435">
      <w:pPr>
        <w:pStyle w:val="NormalWeb"/>
        <w:rPr>
          <w:rFonts w:asciiTheme="minorHAnsi" w:hAnsiTheme="minorHAnsi" w:cstheme="minorHAnsi"/>
          <w:sz w:val="22"/>
        </w:rPr>
      </w:pPr>
      <w:r w:rsidRPr="00744D57">
        <w:rPr>
          <w:rFonts w:asciiTheme="minorHAnsi" w:hAnsiTheme="minorHAnsi" w:cstheme="minorHAnsi"/>
          <w:sz w:val="22"/>
        </w:rPr>
        <w:t xml:space="preserve">The speaker emphasized </w:t>
      </w:r>
      <w:proofErr w:type="spellStart"/>
      <w:r w:rsidRPr="00744D57">
        <w:rPr>
          <w:rFonts w:asciiTheme="minorHAnsi" w:hAnsiTheme="minorHAnsi" w:cstheme="minorHAnsi"/>
          <w:sz w:val="22"/>
        </w:rPr>
        <w:t>Grammarly’s</w:t>
      </w:r>
      <w:proofErr w:type="spellEnd"/>
      <w:r w:rsidRPr="00744D57">
        <w:rPr>
          <w:rFonts w:asciiTheme="minorHAnsi" w:hAnsiTheme="minorHAnsi" w:cstheme="minorHAnsi"/>
          <w:sz w:val="22"/>
        </w:rPr>
        <w:t xml:space="preserve"> relevance for </w:t>
      </w:r>
      <w:r w:rsidRPr="00744D57">
        <w:rPr>
          <w:rStyle w:val="Strong"/>
          <w:rFonts w:asciiTheme="minorHAnsi" w:hAnsiTheme="minorHAnsi" w:cstheme="minorHAnsi"/>
          <w:sz w:val="22"/>
        </w:rPr>
        <w:t>students and researchers</w:t>
      </w:r>
      <w:r w:rsidRPr="00744D57">
        <w:rPr>
          <w:rFonts w:asciiTheme="minorHAnsi" w:hAnsiTheme="minorHAnsi" w:cstheme="minorHAnsi"/>
          <w:sz w:val="22"/>
        </w:rPr>
        <w:t xml:space="preserve">, particularly in ensuring linguistic accuracy and originality in theses, journal papers, and project reports. She also demonstrated how </w:t>
      </w:r>
      <w:proofErr w:type="spellStart"/>
      <w:r w:rsidRPr="00744D57">
        <w:rPr>
          <w:rFonts w:asciiTheme="minorHAnsi" w:hAnsiTheme="minorHAnsi" w:cstheme="minorHAnsi"/>
          <w:sz w:val="22"/>
        </w:rPr>
        <w:t>Grammarly’s</w:t>
      </w:r>
      <w:proofErr w:type="spellEnd"/>
      <w:r w:rsidRPr="00744D57">
        <w:rPr>
          <w:rFonts w:asciiTheme="minorHAnsi" w:hAnsiTheme="minorHAnsi" w:cstheme="minorHAnsi"/>
          <w:sz w:val="22"/>
        </w:rPr>
        <w:t xml:space="preserve"> plagiarism detection complements </w:t>
      </w:r>
      <w:proofErr w:type="spellStart"/>
      <w:r w:rsidRPr="00744D57">
        <w:rPr>
          <w:rFonts w:asciiTheme="minorHAnsi" w:hAnsiTheme="minorHAnsi" w:cstheme="minorHAnsi"/>
          <w:sz w:val="22"/>
        </w:rPr>
        <w:t>Turnitin</w:t>
      </w:r>
      <w:proofErr w:type="spellEnd"/>
      <w:r w:rsidRPr="00744D57">
        <w:rPr>
          <w:rFonts w:asciiTheme="minorHAnsi" w:hAnsiTheme="minorHAnsi" w:cstheme="minorHAnsi"/>
          <w:sz w:val="22"/>
        </w:rPr>
        <w:t xml:space="preserve"> by identifying improperly cited or paraphrased text.</w:t>
      </w:r>
    </w:p>
    <w:p w:rsidR="00BA0435" w:rsidRPr="00744D57" w:rsidRDefault="00BA0435" w:rsidP="00BA0435">
      <w:pPr>
        <w:pStyle w:val="NormalWeb"/>
        <w:rPr>
          <w:rFonts w:asciiTheme="minorHAnsi" w:hAnsiTheme="minorHAnsi" w:cstheme="minorHAnsi"/>
          <w:sz w:val="22"/>
        </w:rPr>
      </w:pPr>
      <w:r w:rsidRPr="00744D57">
        <w:rPr>
          <w:rFonts w:asciiTheme="minorHAnsi" w:hAnsiTheme="minorHAnsi" w:cstheme="minorHAnsi"/>
          <w:sz w:val="22"/>
        </w:rPr>
        <w:t xml:space="preserve">Participants actively engaged in exploring </w:t>
      </w:r>
      <w:proofErr w:type="spellStart"/>
      <w:r w:rsidRPr="00744D57">
        <w:rPr>
          <w:rFonts w:asciiTheme="minorHAnsi" w:hAnsiTheme="minorHAnsi" w:cstheme="minorHAnsi"/>
          <w:sz w:val="22"/>
        </w:rPr>
        <w:t>Grammarly’s</w:t>
      </w:r>
      <w:proofErr w:type="spellEnd"/>
      <w:r w:rsidRPr="00744D57">
        <w:rPr>
          <w:rFonts w:asciiTheme="minorHAnsi" w:hAnsiTheme="minorHAnsi" w:cstheme="minorHAnsi"/>
          <w:sz w:val="22"/>
        </w:rPr>
        <w:t xml:space="preserve"> interface on their own devices and shared their experiences during the session. The session concluded with a short Q&amp;A, where Ms. Mansi encouraged participants to use </w:t>
      </w:r>
      <w:proofErr w:type="spellStart"/>
      <w:r w:rsidRPr="00744D57">
        <w:rPr>
          <w:rFonts w:asciiTheme="minorHAnsi" w:hAnsiTheme="minorHAnsi" w:cstheme="minorHAnsi"/>
          <w:sz w:val="22"/>
        </w:rPr>
        <w:t>Grammarly</w:t>
      </w:r>
      <w:proofErr w:type="spellEnd"/>
      <w:r w:rsidRPr="00744D57">
        <w:rPr>
          <w:rFonts w:asciiTheme="minorHAnsi" w:hAnsiTheme="minorHAnsi" w:cstheme="minorHAnsi"/>
          <w:sz w:val="22"/>
        </w:rPr>
        <w:t xml:space="preserve"> as a </w:t>
      </w:r>
      <w:r w:rsidRPr="00744D57">
        <w:rPr>
          <w:rStyle w:val="Strong"/>
          <w:rFonts w:asciiTheme="minorHAnsi" w:hAnsiTheme="minorHAnsi" w:cstheme="minorHAnsi"/>
          <w:sz w:val="22"/>
        </w:rPr>
        <w:t>daily writing companion</w:t>
      </w:r>
      <w:r w:rsidRPr="00744D57">
        <w:rPr>
          <w:rFonts w:asciiTheme="minorHAnsi" w:hAnsiTheme="minorHAnsi" w:cstheme="minorHAnsi"/>
          <w:sz w:val="22"/>
        </w:rPr>
        <w:t xml:space="preserve"> to enhance their communication and scholarly output.</w:t>
      </w:r>
    </w:p>
    <w:p w:rsidR="00BA0435" w:rsidRPr="00744D57" w:rsidRDefault="00BA0435" w:rsidP="00BA0435">
      <w:pPr>
        <w:rPr>
          <w:rFonts w:cstheme="minorHAnsi"/>
          <w:b/>
        </w:rPr>
      </w:pPr>
    </w:p>
    <w:p w:rsidR="00744D57" w:rsidRPr="00744D57" w:rsidRDefault="00BA0435" w:rsidP="00744D57">
      <w:pPr>
        <w:pStyle w:val="Heading3"/>
        <w:rPr>
          <w:rStyle w:val="Strong"/>
          <w:rFonts w:asciiTheme="minorHAnsi" w:hAnsiTheme="minorHAnsi" w:cstheme="minorHAnsi"/>
          <w:bCs w:val="0"/>
          <w:color w:val="auto"/>
        </w:rPr>
      </w:pPr>
      <w:r w:rsidRPr="00744D57">
        <w:rPr>
          <w:rStyle w:val="Strong"/>
          <w:rFonts w:asciiTheme="minorHAnsi" w:hAnsiTheme="minorHAnsi" w:cstheme="minorHAnsi"/>
          <w:bCs w:val="0"/>
          <w:color w:val="auto"/>
        </w:rPr>
        <w:t>Session 2: Taylor &amp; Francis Online – Accessing Global Knowledge</w:t>
      </w:r>
    </w:p>
    <w:p w:rsidR="00BA0435" w:rsidRPr="00744D57" w:rsidRDefault="00BA0435" w:rsidP="00744D57">
      <w:pPr>
        <w:pStyle w:val="Heading3"/>
        <w:rPr>
          <w:rFonts w:asciiTheme="minorHAnsi" w:hAnsiTheme="minorHAnsi" w:cstheme="minorHAnsi"/>
          <w:b/>
          <w:color w:val="auto"/>
        </w:rPr>
      </w:pPr>
      <w:r w:rsidRPr="00744D57">
        <w:rPr>
          <w:rStyle w:val="Strong"/>
          <w:rFonts w:asciiTheme="minorHAnsi" w:hAnsiTheme="minorHAnsi" w:cstheme="minorHAnsi"/>
          <w:color w:val="auto"/>
          <w:sz w:val="22"/>
        </w:rPr>
        <w:t>Resource Person:</w:t>
      </w:r>
      <w:r w:rsidRPr="00744D57">
        <w:rPr>
          <w:rFonts w:asciiTheme="minorHAnsi" w:hAnsiTheme="minorHAnsi" w:cstheme="minorHAnsi"/>
          <w:color w:val="auto"/>
          <w:sz w:val="22"/>
        </w:rPr>
        <w:t xml:space="preserve"> </w:t>
      </w:r>
      <w:r w:rsidRPr="00744D57">
        <w:rPr>
          <w:rStyle w:val="Emphasis"/>
          <w:rFonts w:asciiTheme="minorHAnsi" w:hAnsiTheme="minorHAnsi" w:cstheme="minorHAnsi"/>
          <w:color w:val="auto"/>
          <w:sz w:val="22"/>
        </w:rPr>
        <w:t xml:space="preserve">Ms. </w:t>
      </w:r>
      <w:proofErr w:type="spellStart"/>
      <w:r w:rsidRPr="00744D57">
        <w:rPr>
          <w:rStyle w:val="Emphasis"/>
          <w:rFonts w:asciiTheme="minorHAnsi" w:hAnsiTheme="minorHAnsi" w:cstheme="minorHAnsi"/>
          <w:color w:val="auto"/>
          <w:sz w:val="22"/>
        </w:rPr>
        <w:t>Anjuli</w:t>
      </w:r>
      <w:proofErr w:type="spellEnd"/>
      <w:r w:rsidRPr="00744D57">
        <w:rPr>
          <w:rStyle w:val="Emphasis"/>
          <w:rFonts w:asciiTheme="minorHAnsi" w:hAnsiTheme="minorHAnsi" w:cstheme="minorHAnsi"/>
          <w:color w:val="auto"/>
          <w:sz w:val="22"/>
        </w:rPr>
        <w:t xml:space="preserve"> Gupta</w:t>
      </w:r>
    </w:p>
    <w:p w:rsidR="00BA0435" w:rsidRPr="00744D57" w:rsidRDefault="00BA0435" w:rsidP="00BA0435">
      <w:pPr>
        <w:pStyle w:val="NormalWeb"/>
        <w:rPr>
          <w:rFonts w:asciiTheme="minorHAnsi" w:hAnsiTheme="minorHAnsi" w:cstheme="minorHAnsi"/>
          <w:sz w:val="22"/>
        </w:rPr>
      </w:pPr>
      <w:r w:rsidRPr="00744D57">
        <w:rPr>
          <w:rFonts w:asciiTheme="minorHAnsi" w:hAnsiTheme="minorHAnsi" w:cstheme="minorHAnsi"/>
          <w:sz w:val="22"/>
        </w:rPr>
        <w:t xml:space="preserve">The second session was conducted by </w:t>
      </w:r>
      <w:r w:rsidRPr="00744D57">
        <w:rPr>
          <w:rStyle w:val="Strong"/>
          <w:rFonts w:asciiTheme="minorHAnsi" w:hAnsiTheme="minorHAnsi" w:cstheme="minorHAnsi"/>
          <w:sz w:val="22"/>
        </w:rPr>
        <w:t xml:space="preserve">Ms. </w:t>
      </w:r>
      <w:proofErr w:type="spellStart"/>
      <w:r w:rsidRPr="00744D57">
        <w:rPr>
          <w:rStyle w:val="Strong"/>
          <w:rFonts w:asciiTheme="minorHAnsi" w:hAnsiTheme="minorHAnsi" w:cstheme="minorHAnsi"/>
          <w:sz w:val="22"/>
        </w:rPr>
        <w:t>Anjuli</w:t>
      </w:r>
      <w:proofErr w:type="spellEnd"/>
      <w:r w:rsidRPr="00744D57">
        <w:rPr>
          <w:rStyle w:val="Strong"/>
          <w:rFonts w:asciiTheme="minorHAnsi" w:hAnsiTheme="minorHAnsi" w:cstheme="minorHAnsi"/>
          <w:sz w:val="22"/>
        </w:rPr>
        <w:t xml:space="preserve"> Gupta</w:t>
      </w:r>
      <w:r w:rsidRPr="00744D57">
        <w:rPr>
          <w:rFonts w:asciiTheme="minorHAnsi" w:hAnsiTheme="minorHAnsi" w:cstheme="minorHAnsi"/>
          <w:sz w:val="22"/>
        </w:rPr>
        <w:t xml:space="preserve"> from </w:t>
      </w:r>
      <w:r w:rsidRPr="00744D57">
        <w:rPr>
          <w:rStyle w:val="Strong"/>
          <w:rFonts w:asciiTheme="minorHAnsi" w:hAnsiTheme="minorHAnsi" w:cstheme="minorHAnsi"/>
          <w:sz w:val="22"/>
        </w:rPr>
        <w:t>Taylor &amp; Francis</w:t>
      </w:r>
      <w:r w:rsidRPr="00744D57">
        <w:rPr>
          <w:rFonts w:asciiTheme="minorHAnsi" w:hAnsiTheme="minorHAnsi" w:cstheme="minorHAnsi"/>
          <w:sz w:val="22"/>
        </w:rPr>
        <w:t xml:space="preserve">, who provided an in-depth exploration of the </w:t>
      </w:r>
      <w:r w:rsidRPr="00744D57">
        <w:rPr>
          <w:rStyle w:val="Strong"/>
          <w:rFonts w:asciiTheme="minorHAnsi" w:hAnsiTheme="minorHAnsi" w:cstheme="minorHAnsi"/>
          <w:sz w:val="22"/>
        </w:rPr>
        <w:t>Taylor &amp; Francis Online platform</w:t>
      </w:r>
      <w:r w:rsidRPr="00744D57">
        <w:rPr>
          <w:rFonts w:asciiTheme="minorHAnsi" w:hAnsiTheme="minorHAnsi" w:cstheme="minorHAnsi"/>
          <w:sz w:val="22"/>
        </w:rPr>
        <w:t xml:space="preserve"> — a leading global resource for peer-reviewed research journals and academic books.</w:t>
      </w:r>
    </w:p>
    <w:p w:rsidR="00BA0435" w:rsidRPr="00744D57" w:rsidRDefault="00BA0435" w:rsidP="00BA0435">
      <w:pPr>
        <w:pStyle w:val="NormalWeb"/>
        <w:rPr>
          <w:rFonts w:asciiTheme="minorHAnsi" w:hAnsiTheme="minorHAnsi" w:cstheme="minorHAnsi"/>
          <w:sz w:val="22"/>
        </w:rPr>
      </w:pPr>
      <w:r w:rsidRPr="00744D57">
        <w:rPr>
          <w:rFonts w:asciiTheme="minorHAnsi" w:hAnsiTheme="minorHAnsi" w:cstheme="minorHAnsi"/>
          <w:sz w:val="22"/>
        </w:rPr>
        <w:t xml:space="preserve">Ms. Gupta began with an overview of the </w:t>
      </w:r>
      <w:r w:rsidRPr="00744D57">
        <w:rPr>
          <w:rStyle w:val="Strong"/>
          <w:rFonts w:asciiTheme="minorHAnsi" w:hAnsiTheme="minorHAnsi" w:cstheme="minorHAnsi"/>
          <w:sz w:val="22"/>
        </w:rPr>
        <w:t>Taylor &amp; Francis publishing ecosystem</w:t>
      </w:r>
      <w:r w:rsidRPr="00744D57">
        <w:rPr>
          <w:rFonts w:asciiTheme="minorHAnsi" w:hAnsiTheme="minorHAnsi" w:cstheme="minorHAnsi"/>
          <w:sz w:val="22"/>
        </w:rPr>
        <w:t>, describing how it supports over 2,700 journals across multiple disciplines, including science, technology, social sciences, and humanities. She emphasized the importance of using trusted, peer-reviewed content for research and publication.</w:t>
      </w:r>
    </w:p>
    <w:p w:rsidR="00BA0435" w:rsidRPr="00744D57" w:rsidRDefault="00BA0435" w:rsidP="00BA0435">
      <w:pPr>
        <w:pStyle w:val="NormalWeb"/>
        <w:rPr>
          <w:rFonts w:asciiTheme="minorHAnsi" w:hAnsiTheme="minorHAnsi" w:cstheme="minorHAnsi"/>
          <w:sz w:val="22"/>
        </w:rPr>
      </w:pPr>
      <w:r w:rsidRPr="00744D57">
        <w:rPr>
          <w:rFonts w:asciiTheme="minorHAnsi" w:hAnsiTheme="minorHAnsi" w:cstheme="minorHAnsi"/>
          <w:sz w:val="22"/>
        </w:rPr>
        <w:t xml:space="preserve">Through a live demonstration, participants were guided on how to </w:t>
      </w:r>
      <w:r w:rsidRPr="00744D57">
        <w:rPr>
          <w:rStyle w:val="Strong"/>
          <w:rFonts w:asciiTheme="minorHAnsi" w:hAnsiTheme="minorHAnsi" w:cstheme="minorHAnsi"/>
          <w:sz w:val="22"/>
        </w:rPr>
        <w:t>navigate the Taylor &amp; Francis Online portal</w:t>
      </w:r>
      <w:r w:rsidRPr="00744D57">
        <w:rPr>
          <w:rFonts w:asciiTheme="minorHAnsi" w:hAnsiTheme="minorHAnsi" w:cstheme="minorHAnsi"/>
          <w:sz w:val="22"/>
        </w:rPr>
        <w:t xml:space="preserve">, conduct </w:t>
      </w:r>
      <w:r w:rsidRPr="00744D57">
        <w:rPr>
          <w:rStyle w:val="Strong"/>
          <w:rFonts w:asciiTheme="minorHAnsi" w:hAnsiTheme="minorHAnsi" w:cstheme="minorHAnsi"/>
          <w:sz w:val="22"/>
        </w:rPr>
        <w:t>advanced searches</w:t>
      </w:r>
      <w:r w:rsidRPr="00744D57">
        <w:rPr>
          <w:rFonts w:asciiTheme="minorHAnsi" w:hAnsiTheme="minorHAnsi" w:cstheme="minorHAnsi"/>
          <w:sz w:val="22"/>
        </w:rPr>
        <w:t xml:space="preserve">, and apply filters by subject, journal title, and publication year. Ms. Gupta also explained how users could set </w:t>
      </w:r>
      <w:r w:rsidRPr="00744D57">
        <w:rPr>
          <w:rStyle w:val="Strong"/>
          <w:rFonts w:asciiTheme="minorHAnsi" w:hAnsiTheme="minorHAnsi" w:cstheme="minorHAnsi"/>
          <w:sz w:val="22"/>
        </w:rPr>
        <w:t>email alerts</w:t>
      </w:r>
      <w:r w:rsidRPr="00744D57">
        <w:rPr>
          <w:rFonts w:asciiTheme="minorHAnsi" w:hAnsiTheme="minorHAnsi" w:cstheme="minorHAnsi"/>
          <w:sz w:val="22"/>
        </w:rPr>
        <w:t xml:space="preserve"> for new issues and research topics, enabling them to stay updated on recent developments in their areas of interest.</w:t>
      </w:r>
    </w:p>
    <w:p w:rsidR="00BA0435" w:rsidRPr="00744D57" w:rsidRDefault="00BA0435" w:rsidP="00BA0435">
      <w:pPr>
        <w:pStyle w:val="NormalWeb"/>
        <w:rPr>
          <w:rFonts w:asciiTheme="minorHAnsi" w:hAnsiTheme="minorHAnsi" w:cstheme="minorHAnsi"/>
          <w:sz w:val="22"/>
        </w:rPr>
      </w:pPr>
      <w:r w:rsidRPr="00744D57">
        <w:rPr>
          <w:rFonts w:asciiTheme="minorHAnsi" w:hAnsiTheme="minorHAnsi" w:cstheme="minorHAnsi"/>
          <w:sz w:val="22"/>
        </w:rPr>
        <w:t xml:space="preserve">The session highlighted strategies to </w:t>
      </w:r>
      <w:r w:rsidRPr="00744D57">
        <w:rPr>
          <w:rStyle w:val="Strong"/>
          <w:rFonts w:asciiTheme="minorHAnsi" w:hAnsiTheme="minorHAnsi" w:cstheme="minorHAnsi"/>
          <w:sz w:val="22"/>
        </w:rPr>
        <w:t>maximize DTU’s institutional subscriptions</w:t>
      </w:r>
      <w:r w:rsidRPr="00744D57">
        <w:rPr>
          <w:rFonts w:asciiTheme="minorHAnsi" w:hAnsiTheme="minorHAnsi" w:cstheme="minorHAnsi"/>
          <w:sz w:val="22"/>
        </w:rPr>
        <w:t xml:space="preserve">, ensuring that participants could efficiently access full-text articles and e-books. Ms. Gupta also discussed </w:t>
      </w:r>
      <w:r w:rsidRPr="00744D57">
        <w:rPr>
          <w:rStyle w:val="Strong"/>
          <w:rFonts w:asciiTheme="minorHAnsi" w:hAnsiTheme="minorHAnsi" w:cstheme="minorHAnsi"/>
          <w:sz w:val="22"/>
        </w:rPr>
        <w:t>open-access publishing opportunities</w:t>
      </w:r>
      <w:r w:rsidRPr="00744D57">
        <w:rPr>
          <w:rFonts w:asciiTheme="minorHAnsi" w:hAnsiTheme="minorHAnsi" w:cstheme="minorHAnsi"/>
          <w:sz w:val="22"/>
        </w:rPr>
        <w:t xml:space="preserve"> offered by Taylor &amp; Francis, explaining how DTU researchers could contribute to global scholarship by publishing responsibly in reputed journals.</w:t>
      </w:r>
    </w:p>
    <w:p w:rsidR="00BA0435" w:rsidRPr="00744D57" w:rsidRDefault="00BA0435" w:rsidP="00BA0435">
      <w:pPr>
        <w:pStyle w:val="NormalWeb"/>
        <w:rPr>
          <w:rFonts w:asciiTheme="minorHAnsi" w:hAnsiTheme="minorHAnsi" w:cstheme="minorHAnsi"/>
          <w:sz w:val="22"/>
        </w:rPr>
      </w:pPr>
      <w:r w:rsidRPr="00744D57">
        <w:rPr>
          <w:rFonts w:asciiTheme="minorHAnsi" w:hAnsiTheme="minorHAnsi" w:cstheme="minorHAnsi"/>
          <w:sz w:val="22"/>
        </w:rPr>
        <w:t xml:space="preserve">Participants appreciated the practical approach of the session, which combined </w:t>
      </w:r>
      <w:r w:rsidRPr="00744D57">
        <w:rPr>
          <w:rStyle w:val="Strong"/>
          <w:rFonts w:asciiTheme="minorHAnsi" w:hAnsiTheme="minorHAnsi" w:cstheme="minorHAnsi"/>
          <w:sz w:val="22"/>
        </w:rPr>
        <w:t>demonstration with discussion</w:t>
      </w:r>
      <w:r w:rsidRPr="00744D57">
        <w:rPr>
          <w:rFonts w:asciiTheme="minorHAnsi" w:hAnsiTheme="minorHAnsi" w:cstheme="minorHAnsi"/>
          <w:sz w:val="22"/>
        </w:rPr>
        <w:t>, helping them understand not just how to use the platform, but how to integrate it into their research workflows for better information retrieval and citation management.</w:t>
      </w:r>
    </w:p>
    <w:p w:rsidR="00BA0435" w:rsidRPr="00744D57" w:rsidRDefault="00BA0435" w:rsidP="00BA0435">
      <w:pPr>
        <w:rPr>
          <w:rFonts w:cstheme="minorHAnsi"/>
          <w:sz w:val="20"/>
        </w:rPr>
      </w:pPr>
    </w:p>
    <w:p w:rsidR="00744D57" w:rsidRPr="00744D57" w:rsidRDefault="00744D57" w:rsidP="00BA0435">
      <w:pPr>
        <w:rPr>
          <w:rFonts w:cstheme="minorHAnsi"/>
          <w:sz w:val="20"/>
        </w:rPr>
      </w:pPr>
    </w:p>
    <w:p w:rsidR="00BA0435" w:rsidRPr="00744D57" w:rsidRDefault="00BA0435" w:rsidP="00BA0435">
      <w:pPr>
        <w:pStyle w:val="Heading3"/>
        <w:rPr>
          <w:rFonts w:asciiTheme="minorHAnsi" w:hAnsiTheme="minorHAnsi" w:cstheme="minorHAnsi"/>
          <w:color w:val="auto"/>
        </w:rPr>
      </w:pPr>
      <w:r w:rsidRPr="00744D57">
        <w:rPr>
          <w:rStyle w:val="Strong"/>
          <w:rFonts w:asciiTheme="minorHAnsi" w:hAnsiTheme="minorHAnsi" w:cstheme="minorHAnsi"/>
          <w:bCs w:val="0"/>
          <w:color w:val="auto"/>
        </w:rPr>
        <w:lastRenderedPageBreak/>
        <w:t>Session 3: Harvard Business Review (HBR) Case Studies – Applied Learning and Research</w:t>
      </w:r>
    </w:p>
    <w:p w:rsidR="00BA0435" w:rsidRPr="00744D57" w:rsidRDefault="00BA0435" w:rsidP="00BA0435">
      <w:pPr>
        <w:pStyle w:val="NormalWeb"/>
        <w:rPr>
          <w:rFonts w:asciiTheme="minorHAnsi" w:hAnsiTheme="minorHAnsi" w:cstheme="minorHAnsi"/>
          <w:sz w:val="22"/>
        </w:rPr>
      </w:pPr>
      <w:r w:rsidRPr="00744D57">
        <w:rPr>
          <w:rStyle w:val="Strong"/>
          <w:rFonts w:asciiTheme="minorHAnsi" w:hAnsiTheme="minorHAnsi" w:cstheme="minorHAnsi"/>
          <w:sz w:val="22"/>
        </w:rPr>
        <w:t>Resource Person:</w:t>
      </w:r>
      <w:r w:rsidRPr="00744D57">
        <w:rPr>
          <w:rFonts w:asciiTheme="minorHAnsi" w:hAnsiTheme="minorHAnsi" w:cstheme="minorHAnsi"/>
          <w:sz w:val="22"/>
        </w:rPr>
        <w:t xml:space="preserve"> </w:t>
      </w:r>
      <w:r w:rsidRPr="00744D57">
        <w:rPr>
          <w:rStyle w:val="Emphasis"/>
          <w:rFonts w:asciiTheme="minorHAnsi" w:eastAsiaTheme="majorEastAsia" w:hAnsiTheme="minorHAnsi" w:cstheme="minorHAnsi"/>
          <w:sz w:val="22"/>
        </w:rPr>
        <w:t>Mr. Amit Siddhartha</w:t>
      </w:r>
    </w:p>
    <w:p w:rsidR="00BA0435" w:rsidRPr="00744D57" w:rsidRDefault="00BA0435" w:rsidP="00BA0435">
      <w:pPr>
        <w:pStyle w:val="NormalWeb"/>
        <w:rPr>
          <w:rFonts w:asciiTheme="minorHAnsi" w:hAnsiTheme="minorHAnsi" w:cstheme="minorHAnsi"/>
          <w:sz w:val="22"/>
        </w:rPr>
      </w:pPr>
      <w:r w:rsidRPr="00744D57">
        <w:rPr>
          <w:rFonts w:asciiTheme="minorHAnsi" w:hAnsiTheme="minorHAnsi" w:cstheme="minorHAnsi"/>
          <w:sz w:val="22"/>
        </w:rPr>
        <w:t xml:space="preserve">The third session of the day was led by </w:t>
      </w:r>
      <w:r w:rsidRPr="00744D57">
        <w:rPr>
          <w:rStyle w:val="Strong"/>
          <w:rFonts w:asciiTheme="minorHAnsi" w:hAnsiTheme="minorHAnsi" w:cstheme="minorHAnsi"/>
          <w:sz w:val="22"/>
        </w:rPr>
        <w:t>Mr. Amit Siddhartha</w:t>
      </w:r>
      <w:r w:rsidRPr="00744D57">
        <w:rPr>
          <w:rFonts w:asciiTheme="minorHAnsi" w:hAnsiTheme="minorHAnsi" w:cstheme="minorHAnsi"/>
          <w:sz w:val="22"/>
        </w:rPr>
        <w:t xml:space="preserve">, who delivered an enlightening presentation on </w:t>
      </w:r>
      <w:r w:rsidRPr="00744D57">
        <w:rPr>
          <w:rStyle w:val="Strong"/>
          <w:rFonts w:asciiTheme="minorHAnsi" w:hAnsiTheme="minorHAnsi" w:cstheme="minorHAnsi"/>
          <w:sz w:val="22"/>
        </w:rPr>
        <w:t>Harvard Business Review (HBR) Case Studies</w:t>
      </w:r>
      <w:r w:rsidRPr="00744D57">
        <w:rPr>
          <w:rFonts w:asciiTheme="minorHAnsi" w:hAnsiTheme="minorHAnsi" w:cstheme="minorHAnsi"/>
          <w:sz w:val="22"/>
        </w:rPr>
        <w:t xml:space="preserve">, one of the most renowned academic resources for </w:t>
      </w:r>
      <w:r w:rsidRPr="00744D57">
        <w:rPr>
          <w:rStyle w:val="Strong"/>
          <w:rFonts w:asciiTheme="minorHAnsi" w:hAnsiTheme="minorHAnsi" w:cstheme="minorHAnsi"/>
          <w:sz w:val="22"/>
        </w:rPr>
        <w:t>business and management education</w:t>
      </w:r>
      <w:r w:rsidRPr="00744D57">
        <w:rPr>
          <w:rFonts w:asciiTheme="minorHAnsi" w:hAnsiTheme="minorHAnsi" w:cstheme="minorHAnsi"/>
          <w:sz w:val="22"/>
        </w:rPr>
        <w:t>.</w:t>
      </w:r>
    </w:p>
    <w:p w:rsidR="00BA0435" w:rsidRPr="00744D57" w:rsidRDefault="00BA0435" w:rsidP="00BA0435">
      <w:pPr>
        <w:pStyle w:val="NormalWeb"/>
        <w:rPr>
          <w:rFonts w:asciiTheme="minorHAnsi" w:hAnsiTheme="minorHAnsi" w:cstheme="minorHAnsi"/>
          <w:sz w:val="22"/>
        </w:rPr>
      </w:pPr>
      <w:r w:rsidRPr="00744D57">
        <w:rPr>
          <w:rFonts w:asciiTheme="minorHAnsi" w:hAnsiTheme="minorHAnsi" w:cstheme="minorHAnsi"/>
          <w:sz w:val="22"/>
        </w:rPr>
        <w:t xml:space="preserve">Mr. Siddhartha began by explaining the </w:t>
      </w:r>
      <w:r w:rsidRPr="00744D57">
        <w:rPr>
          <w:rStyle w:val="Strong"/>
          <w:rFonts w:asciiTheme="minorHAnsi" w:hAnsiTheme="minorHAnsi" w:cstheme="minorHAnsi"/>
          <w:sz w:val="22"/>
        </w:rPr>
        <w:t>significance of case-based learning</w:t>
      </w:r>
      <w:r w:rsidRPr="00744D57">
        <w:rPr>
          <w:rFonts w:asciiTheme="minorHAnsi" w:hAnsiTheme="minorHAnsi" w:cstheme="minorHAnsi"/>
          <w:sz w:val="22"/>
        </w:rPr>
        <w:t xml:space="preserve"> in management studies, noting that HBR’s case collections are widely used by business schools and corporate training programs worldwide. He emphasized that case studies enable learners to </w:t>
      </w:r>
      <w:proofErr w:type="spellStart"/>
      <w:r w:rsidRPr="00744D57">
        <w:rPr>
          <w:rStyle w:val="Strong"/>
          <w:rFonts w:asciiTheme="minorHAnsi" w:hAnsiTheme="minorHAnsi" w:cstheme="minorHAnsi"/>
          <w:sz w:val="22"/>
        </w:rPr>
        <w:t>analyze</w:t>
      </w:r>
      <w:proofErr w:type="spellEnd"/>
      <w:r w:rsidRPr="00744D57">
        <w:rPr>
          <w:rStyle w:val="Strong"/>
          <w:rFonts w:asciiTheme="minorHAnsi" w:hAnsiTheme="minorHAnsi" w:cstheme="minorHAnsi"/>
          <w:sz w:val="22"/>
        </w:rPr>
        <w:t xml:space="preserve"> real-world business challenges</w:t>
      </w:r>
      <w:r w:rsidRPr="00744D57">
        <w:rPr>
          <w:rFonts w:asciiTheme="minorHAnsi" w:hAnsiTheme="minorHAnsi" w:cstheme="minorHAnsi"/>
          <w:sz w:val="22"/>
        </w:rPr>
        <w:t xml:space="preserve">, </w:t>
      </w:r>
      <w:r w:rsidRPr="00744D57">
        <w:rPr>
          <w:rStyle w:val="Strong"/>
          <w:rFonts w:asciiTheme="minorHAnsi" w:hAnsiTheme="minorHAnsi" w:cstheme="minorHAnsi"/>
          <w:sz w:val="22"/>
        </w:rPr>
        <w:t>evaluate decision-making processes</w:t>
      </w:r>
      <w:r w:rsidRPr="00744D57">
        <w:rPr>
          <w:rFonts w:asciiTheme="minorHAnsi" w:hAnsiTheme="minorHAnsi" w:cstheme="minorHAnsi"/>
          <w:sz w:val="22"/>
        </w:rPr>
        <w:t xml:space="preserve">, and </w:t>
      </w:r>
      <w:r w:rsidRPr="00744D57">
        <w:rPr>
          <w:rStyle w:val="Strong"/>
          <w:rFonts w:asciiTheme="minorHAnsi" w:hAnsiTheme="minorHAnsi" w:cstheme="minorHAnsi"/>
          <w:sz w:val="22"/>
        </w:rPr>
        <w:t>develop strategic thinking skills</w:t>
      </w:r>
      <w:r w:rsidRPr="00744D57">
        <w:rPr>
          <w:rFonts w:asciiTheme="minorHAnsi" w:hAnsiTheme="minorHAnsi" w:cstheme="minorHAnsi"/>
          <w:sz w:val="22"/>
        </w:rPr>
        <w:t>.</w:t>
      </w:r>
    </w:p>
    <w:p w:rsidR="00BA0435" w:rsidRPr="00744D57" w:rsidRDefault="00BA0435" w:rsidP="00BA0435">
      <w:pPr>
        <w:pStyle w:val="NormalWeb"/>
        <w:rPr>
          <w:rFonts w:asciiTheme="minorHAnsi" w:hAnsiTheme="minorHAnsi" w:cstheme="minorHAnsi"/>
          <w:sz w:val="22"/>
        </w:rPr>
      </w:pPr>
      <w:r w:rsidRPr="00744D57">
        <w:rPr>
          <w:rFonts w:asciiTheme="minorHAnsi" w:hAnsiTheme="minorHAnsi" w:cstheme="minorHAnsi"/>
          <w:sz w:val="22"/>
        </w:rPr>
        <w:t xml:space="preserve">Participants were introduced to the </w:t>
      </w:r>
      <w:r w:rsidRPr="00744D57">
        <w:rPr>
          <w:rStyle w:val="Strong"/>
          <w:rFonts w:asciiTheme="minorHAnsi" w:hAnsiTheme="minorHAnsi" w:cstheme="minorHAnsi"/>
          <w:sz w:val="22"/>
        </w:rPr>
        <w:t>structure of HBR Case Studies</w:t>
      </w:r>
      <w:r w:rsidRPr="00744D57">
        <w:rPr>
          <w:rFonts w:asciiTheme="minorHAnsi" w:hAnsiTheme="minorHAnsi" w:cstheme="minorHAnsi"/>
          <w:sz w:val="22"/>
        </w:rPr>
        <w:t xml:space="preserve">, which typically combine theoretical insights with practical scenarios. Mr. Siddhartha conducted a demonstration of the </w:t>
      </w:r>
      <w:r w:rsidRPr="00744D57">
        <w:rPr>
          <w:rStyle w:val="Strong"/>
          <w:rFonts w:asciiTheme="minorHAnsi" w:hAnsiTheme="minorHAnsi" w:cstheme="minorHAnsi"/>
          <w:sz w:val="22"/>
        </w:rPr>
        <w:t>HBR Case portal</w:t>
      </w:r>
      <w:r w:rsidRPr="00744D57">
        <w:rPr>
          <w:rFonts w:asciiTheme="minorHAnsi" w:hAnsiTheme="minorHAnsi" w:cstheme="minorHAnsi"/>
          <w:sz w:val="22"/>
        </w:rPr>
        <w:t>, showing how participants can browse cases by industry, topic, or management function, and how to access teaching notes and discussion questions.</w:t>
      </w:r>
    </w:p>
    <w:p w:rsidR="00BA0435" w:rsidRPr="00744D57" w:rsidRDefault="00BA0435" w:rsidP="00BA0435">
      <w:pPr>
        <w:pStyle w:val="NormalWeb"/>
        <w:rPr>
          <w:rFonts w:asciiTheme="minorHAnsi" w:hAnsiTheme="minorHAnsi" w:cstheme="minorHAnsi"/>
          <w:sz w:val="22"/>
        </w:rPr>
      </w:pPr>
      <w:r w:rsidRPr="00744D57">
        <w:rPr>
          <w:rFonts w:asciiTheme="minorHAnsi" w:hAnsiTheme="minorHAnsi" w:cstheme="minorHAnsi"/>
          <w:sz w:val="22"/>
        </w:rPr>
        <w:t xml:space="preserve">The session also underscored how HBR content can be used to enrich </w:t>
      </w:r>
      <w:r w:rsidRPr="00744D57">
        <w:rPr>
          <w:rStyle w:val="Strong"/>
          <w:rFonts w:asciiTheme="minorHAnsi" w:hAnsiTheme="minorHAnsi" w:cstheme="minorHAnsi"/>
          <w:sz w:val="22"/>
        </w:rPr>
        <w:t>classroom instruction</w:t>
      </w:r>
      <w:r w:rsidRPr="00744D57">
        <w:rPr>
          <w:rFonts w:asciiTheme="minorHAnsi" w:hAnsiTheme="minorHAnsi" w:cstheme="minorHAnsi"/>
          <w:sz w:val="22"/>
        </w:rPr>
        <w:t xml:space="preserve">, </w:t>
      </w:r>
      <w:r w:rsidRPr="00744D57">
        <w:rPr>
          <w:rStyle w:val="Strong"/>
          <w:rFonts w:asciiTheme="minorHAnsi" w:hAnsiTheme="minorHAnsi" w:cstheme="minorHAnsi"/>
          <w:sz w:val="22"/>
        </w:rPr>
        <w:t>project-based assignments</w:t>
      </w:r>
      <w:r w:rsidRPr="00744D57">
        <w:rPr>
          <w:rFonts w:asciiTheme="minorHAnsi" w:hAnsiTheme="minorHAnsi" w:cstheme="minorHAnsi"/>
          <w:sz w:val="22"/>
        </w:rPr>
        <w:t xml:space="preserve">, and </w:t>
      </w:r>
      <w:r w:rsidRPr="00744D57">
        <w:rPr>
          <w:rStyle w:val="Strong"/>
          <w:rFonts w:asciiTheme="minorHAnsi" w:hAnsiTheme="minorHAnsi" w:cstheme="minorHAnsi"/>
          <w:sz w:val="22"/>
        </w:rPr>
        <w:t>research presentations</w:t>
      </w:r>
      <w:r w:rsidRPr="00744D57">
        <w:rPr>
          <w:rFonts w:asciiTheme="minorHAnsi" w:hAnsiTheme="minorHAnsi" w:cstheme="minorHAnsi"/>
          <w:sz w:val="22"/>
        </w:rPr>
        <w:t xml:space="preserve"> at DTU. Mr. Siddhartha provided examples of how case studies have been successfully applied in entrepreneurship courses and management research, helping students connect theory to practice.</w:t>
      </w:r>
    </w:p>
    <w:p w:rsidR="007C16DF" w:rsidRPr="00744D57" w:rsidRDefault="00BA0435" w:rsidP="00E77E0C">
      <w:pPr>
        <w:pStyle w:val="NormalWeb"/>
        <w:rPr>
          <w:rFonts w:asciiTheme="minorHAnsi" w:hAnsiTheme="minorHAnsi" w:cstheme="minorHAnsi"/>
          <w:sz w:val="22"/>
        </w:rPr>
      </w:pPr>
      <w:r w:rsidRPr="00744D57">
        <w:rPr>
          <w:rFonts w:asciiTheme="minorHAnsi" w:hAnsiTheme="minorHAnsi" w:cstheme="minorHAnsi"/>
          <w:sz w:val="22"/>
        </w:rPr>
        <w:t>Participants were particularly interested in understanding how HBR resources could supplement their coursework and research, leading to lively discussions on real-world business scenarios and problem-solving frameworks.</w:t>
      </w:r>
    </w:p>
    <w:p w:rsidR="00E77E0C" w:rsidRPr="00744D57" w:rsidRDefault="00E77E0C" w:rsidP="00E77E0C">
      <w:pPr>
        <w:jc w:val="both"/>
        <w:rPr>
          <w:rFonts w:eastAsiaTheme="majorEastAsia" w:cstheme="minorHAnsi"/>
          <w:b/>
          <w:bCs/>
          <w:color w:val="000000" w:themeColor="text1"/>
          <w:sz w:val="32"/>
          <w:szCs w:val="28"/>
          <w:lang w:val="en-US"/>
        </w:rPr>
      </w:pPr>
    </w:p>
    <w:p w:rsidR="00744D57" w:rsidRPr="00744D57" w:rsidRDefault="00744D57" w:rsidP="00E77E0C">
      <w:pPr>
        <w:jc w:val="both"/>
        <w:rPr>
          <w:rFonts w:eastAsiaTheme="majorEastAsia" w:cstheme="minorHAnsi"/>
          <w:b/>
          <w:bCs/>
          <w:color w:val="000000" w:themeColor="text1"/>
          <w:sz w:val="32"/>
          <w:szCs w:val="28"/>
          <w:lang w:val="en-US"/>
        </w:rPr>
      </w:pPr>
    </w:p>
    <w:p w:rsidR="00744D57" w:rsidRPr="00744D57" w:rsidRDefault="00744D57" w:rsidP="00E77E0C">
      <w:pPr>
        <w:jc w:val="both"/>
        <w:rPr>
          <w:rFonts w:eastAsiaTheme="majorEastAsia" w:cstheme="minorHAnsi"/>
          <w:b/>
          <w:bCs/>
          <w:color w:val="000000" w:themeColor="text1"/>
          <w:sz w:val="32"/>
          <w:szCs w:val="28"/>
          <w:lang w:val="en-US"/>
        </w:rPr>
      </w:pPr>
    </w:p>
    <w:p w:rsidR="00744D57" w:rsidRPr="00744D57" w:rsidRDefault="00744D57" w:rsidP="00E77E0C">
      <w:pPr>
        <w:jc w:val="both"/>
        <w:rPr>
          <w:rFonts w:eastAsiaTheme="majorEastAsia" w:cstheme="minorHAnsi"/>
          <w:b/>
          <w:bCs/>
          <w:color w:val="000000" w:themeColor="text1"/>
          <w:sz w:val="32"/>
          <w:szCs w:val="28"/>
          <w:lang w:val="en-US"/>
        </w:rPr>
      </w:pPr>
    </w:p>
    <w:p w:rsidR="00744D57" w:rsidRPr="00744D57" w:rsidRDefault="00744D57" w:rsidP="00E77E0C">
      <w:pPr>
        <w:jc w:val="both"/>
        <w:rPr>
          <w:rFonts w:eastAsiaTheme="majorEastAsia" w:cstheme="minorHAnsi"/>
          <w:b/>
          <w:bCs/>
          <w:color w:val="000000" w:themeColor="text1"/>
          <w:sz w:val="32"/>
          <w:szCs w:val="28"/>
          <w:lang w:val="en-US"/>
        </w:rPr>
      </w:pPr>
    </w:p>
    <w:p w:rsidR="00744D57" w:rsidRPr="00744D57" w:rsidRDefault="00744D57" w:rsidP="00E77E0C">
      <w:pPr>
        <w:jc w:val="both"/>
        <w:rPr>
          <w:rFonts w:eastAsiaTheme="majorEastAsia" w:cstheme="minorHAnsi"/>
          <w:b/>
          <w:bCs/>
          <w:color w:val="000000" w:themeColor="text1"/>
          <w:sz w:val="32"/>
          <w:szCs w:val="28"/>
          <w:lang w:val="en-US"/>
        </w:rPr>
      </w:pPr>
    </w:p>
    <w:p w:rsidR="00744D57" w:rsidRPr="00744D57" w:rsidRDefault="00744D57" w:rsidP="00E77E0C">
      <w:pPr>
        <w:jc w:val="both"/>
        <w:rPr>
          <w:rFonts w:eastAsiaTheme="majorEastAsia" w:cstheme="minorHAnsi"/>
          <w:b/>
          <w:bCs/>
          <w:color w:val="000000" w:themeColor="text1"/>
          <w:sz w:val="32"/>
          <w:szCs w:val="28"/>
          <w:lang w:val="en-US"/>
        </w:rPr>
      </w:pPr>
    </w:p>
    <w:p w:rsidR="00744D57" w:rsidRPr="00744D57" w:rsidRDefault="00744D57" w:rsidP="00E77E0C">
      <w:pPr>
        <w:jc w:val="both"/>
        <w:rPr>
          <w:rFonts w:eastAsiaTheme="majorEastAsia" w:cstheme="minorHAnsi"/>
          <w:b/>
          <w:bCs/>
          <w:color w:val="000000" w:themeColor="text1"/>
          <w:sz w:val="32"/>
          <w:szCs w:val="28"/>
          <w:lang w:val="en-US"/>
        </w:rPr>
      </w:pPr>
    </w:p>
    <w:p w:rsidR="00744D57" w:rsidRPr="00744D57" w:rsidRDefault="00744D57" w:rsidP="00E77E0C">
      <w:pPr>
        <w:jc w:val="both"/>
        <w:rPr>
          <w:rFonts w:eastAsiaTheme="majorEastAsia" w:cstheme="minorHAnsi"/>
          <w:b/>
          <w:bCs/>
          <w:color w:val="000000" w:themeColor="text1"/>
          <w:sz w:val="32"/>
          <w:szCs w:val="28"/>
          <w:lang w:val="en-US"/>
        </w:rPr>
      </w:pPr>
    </w:p>
    <w:p w:rsidR="00744D57" w:rsidRPr="00744D57" w:rsidRDefault="00744D57" w:rsidP="00E77E0C">
      <w:pPr>
        <w:jc w:val="both"/>
        <w:rPr>
          <w:rFonts w:eastAsiaTheme="majorEastAsia" w:cstheme="minorHAnsi"/>
          <w:b/>
          <w:bCs/>
          <w:color w:val="000000" w:themeColor="text1"/>
          <w:sz w:val="32"/>
          <w:szCs w:val="28"/>
          <w:lang w:val="en-US"/>
        </w:rPr>
      </w:pPr>
    </w:p>
    <w:p w:rsidR="00744D57" w:rsidRPr="00744D57" w:rsidRDefault="00744D57" w:rsidP="00E77E0C">
      <w:pPr>
        <w:jc w:val="both"/>
        <w:rPr>
          <w:rFonts w:eastAsiaTheme="majorEastAsia" w:cstheme="minorHAnsi"/>
          <w:b/>
          <w:bCs/>
          <w:color w:val="000000" w:themeColor="text1"/>
          <w:sz w:val="32"/>
          <w:szCs w:val="28"/>
          <w:lang w:val="en-US"/>
        </w:rPr>
      </w:pPr>
    </w:p>
    <w:p w:rsidR="00EF787F" w:rsidRPr="00744D57" w:rsidRDefault="00EF787F" w:rsidP="00E77E0C">
      <w:pPr>
        <w:jc w:val="both"/>
        <w:rPr>
          <w:rFonts w:cstheme="minorHAnsi"/>
          <w:b/>
          <w:noProof/>
          <w:lang w:eastAsia="en-IN"/>
        </w:rPr>
      </w:pPr>
      <w:r w:rsidRPr="00744D57">
        <w:rPr>
          <w:rFonts w:cstheme="minorHAnsi"/>
          <w:b/>
          <w:color w:val="000000" w:themeColor="text1"/>
          <w:sz w:val="36"/>
        </w:rPr>
        <w:lastRenderedPageBreak/>
        <w:t>Glimpses of the Session</w:t>
      </w:r>
    </w:p>
    <w:p w:rsidR="00EF787F" w:rsidRPr="00744D57" w:rsidRDefault="00EF787F" w:rsidP="00081BC9">
      <w:pPr>
        <w:jc w:val="both"/>
        <w:rPr>
          <w:rFonts w:cstheme="minorHAnsi"/>
          <w:noProof/>
          <w:sz w:val="20"/>
          <w:lang w:eastAsia="en-IN"/>
        </w:rPr>
      </w:pPr>
    </w:p>
    <w:p w:rsidR="004A733D" w:rsidRPr="00744D57" w:rsidRDefault="00AB1336" w:rsidP="00081BC9">
      <w:pPr>
        <w:jc w:val="both"/>
        <w:rPr>
          <w:rFonts w:cstheme="minorHAnsi"/>
          <w:noProof/>
          <w:sz w:val="20"/>
          <w:lang w:eastAsia="en-IN"/>
        </w:rPr>
      </w:pPr>
      <w:r w:rsidRPr="00744D57">
        <w:rPr>
          <w:rFonts w:cstheme="minorHAnsi"/>
          <w:noProof/>
          <w:sz w:val="20"/>
          <w:lang w:eastAsia="en-IN"/>
        </w:rPr>
        <w:drawing>
          <wp:inline distT="0" distB="0" distL="0" distR="0" wp14:anchorId="0ABF9703" wp14:editId="73111438">
            <wp:extent cx="2509520" cy="1672920"/>
            <wp:effectExtent l="76200" t="76200" r="138430" b="137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DTU409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6333" cy="16841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81BC9" w:rsidRPr="00744D57">
        <w:rPr>
          <w:rFonts w:cstheme="minorHAnsi"/>
          <w:noProof/>
          <w:sz w:val="20"/>
          <w:lang w:eastAsia="en-IN"/>
        </w:rPr>
        <w:t xml:space="preserve">   </w:t>
      </w:r>
      <w:r w:rsidR="00D20ABE" w:rsidRPr="00744D57">
        <w:rPr>
          <w:rFonts w:cstheme="minorHAnsi"/>
          <w:noProof/>
          <w:sz w:val="20"/>
          <w:lang w:eastAsia="en-IN"/>
        </w:rPr>
        <w:t xml:space="preserve"> </w:t>
      </w:r>
      <w:r w:rsidR="00081BC9" w:rsidRPr="00744D57">
        <w:rPr>
          <w:rFonts w:cstheme="minorHAnsi"/>
          <w:noProof/>
          <w:sz w:val="20"/>
          <w:lang w:eastAsia="en-IN"/>
        </w:rPr>
        <w:t xml:space="preserve">  </w:t>
      </w:r>
      <w:r w:rsidR="00081BC9" w:rsidRPr="00744D57">
        <w:rPr>
          <w:rFonts w:cstheme="minorHAnsi"/>
          <w:noProof/>
          <w:sz w:val="20"/>
          <w:lang w:eastAsia="en-IN"/>
        </w:rPr>
        <w:drawing>
          <wp:inline distT="0" distB="0" distL="0" distR="0" wp14:anchorId="7141A925" wp14:editId="7F02D391">
            <wp:extent cx="2639833" cy="1664032"/>
            <wp:effectExtent l="76200" t="76200" r="141605" b="1270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_DTU409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6458" cy="1680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20ABE" w:rsidRPr="00744D57" w:rsidRDefault="00081BC9" w:rsidP="00081BC9">
      <w:pPr>
        <w:jc w:val="both"/>
        <w:rPr>
          <w:rFonts w:cstheme="minorHAnsi"/>
          <w:sz w:val="20"/>
        </w:rPr>
      </w:pPr>
      <w:r w:rsidRPr="00744D57">
        <w:rPr>
          <w:rFonts w:cstheme="minorHAnsi"/>
          <w:noProof/>
          <w:sz w:val="20"/>
          <w:lang w:eastAsia="en-IN"/>
        </w:rPr>
        <w:drawing>
          <wp:inline distT="0" distB="0" distL="0" distR="0" wp14:anchorId="2A7B6DDE" wp14:editId="5C32B1CB">
            <wp:extent cx="2509520" cy="1672921"/>
            <wp:effectExtent l="76200" t="76200" r="138430" b="137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_DTU410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9450" cy="1679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20ABE" w:rsidRPr="00744D57">
        <w:rPr>
          <w:rFonts w:cstheme="minorHAnsi"/>
          <w:sz w:val="20"/>
        </w:rPr>
        <w:t xml:space="preserve">    </w:t>
      </w:r>
      <w:r w:rsidRPr="00744D57">
        <w:rPr>
          <w:rFonts w:cstheme="minorHAnsi"/>
          <w:noProof/>
          <w:sz w:val="20"/>
          <w:lang w:eastAsia="en-IN"/>
        </w:rPr>
        <w:drawing>
          <wp:inline distT="0" distB="0" distL="0" distR="0" wp14:anchorId="1FDB91EA" wp14:editId="45797754">
            <wp:extent cx="2592849" cy="1728470"/>
            <wp:effectExtent l="76200" t="76200" r="131445" b="1384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_DTU413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6788" cy="17310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81BC9" w:rsidRPr="00744D57" w:rsidRDefault="00D20ABE" w:rsidP="00081BC9">
      <w:pPr>
        <w:jc w:val="both"/>
        <w:rPr>
          <w:rFonts w:cstheme="minorHAnsi"/>
          <w:noProof/>
          <w:sz w:val="20"/>
          <w:lang w:eastAsia="en-IN"/>
        </w:rPr>
      </w:pPr>
      <w:r w:rsidRPr="00744D57">
        <w:rPr>
          <w:rFonts w:cstheme="minorHAnsi"/>
          <w:sz w:val="20"/>
        </w:rPr>
        <w:t xml:space="preserve"> </w:t>
      </w:r>
      <w:r w:rsidRPr="00744D57">
        <w:rPr>
          <w:rFonts w:cstheme="minorHAnsi"/>
          <w:noProof/>
          <w:sz w:val="20"/>
          <w:lang w:eastAsia="en-IN"/>
        </w:rPr>
        <w:t xml:space="preserve"> </w:t>
      </w:r>
      <w:r w:rsidR="00081BC9" w:rsidRPr="00744D57">
        <w:rPr>
          <w:rFonts w:cstheme="minorHAnsi"/>
          <w:noProof/>
          <w:sz w:val="20"/>
          <w:lang w:eastAsia="en-IN"/>
        </w:rPr>
        <w:drawing>
          <wp:inline distT="0" distB="0" distL="0" distR="0" wp14:anchorId="5FE3A9A1" wp14:editId="3BEF76B5">
            <wp:extent cx="2514739" cy="1676400"/>
            <wp:effectExtent l="76200" t="76200" r="133350" b="133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_DTU413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9401" cy="16795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744D57">
        <w:rPr>
          <w:rFonts w:cstheme="minorHAnsi"/>
          <w:noProof/>
          <w:sz w:val="20"/>
          <w:lang w:eastAsia="en-IN"/>
        </w:rPr>
        <w:t xml:space="preserve">   </w:t>
      </w:r>
      <w:r w:rsidRPr="00744D57">
        <w:rPr>
          <w:rFonts w:cstheme="minorHAnsi"/>
          <w:noProof/>
          <w:sz w:val="20"/>
          <w:lang w:eastAsia="en-IN"/>
        </w:rPr>
        <w:drawing>
          <wp:inline distT="0" distB="0" distL="0" distR="0" wp14:anchorId="6CA9C2D6" wp14:editId="47A477B7">
            <wp:extent cx="2588091" cy="1725299"/>
            <wp:effectExtent l="76200" t="76200" r="136525" b="1416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_DTU439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2254" cy="17280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20ABE" w:rsidRPr="00744D57" w:rsidRDefault="00D20ABE" w:rsidP="00081BC9">
      <w:pPr>
        <w:jc w:val="both"/>
        <w:rPr>
          <w:rFonts w:cstheme="minorHAnsi"/>
          <w:sz w:val="20"/>
        </w:rPr>
      </w:pPr>
      <w:r w:rsidRPr="00744D57">
        <w:rPr>
          <w:rFonts w:cstheme="minorHAnsi"/>
          <w:sz w:val="20"/>
        </w:rPr>
        <w:t xml:space="preserve"> </w:t>
      </w:r>
      <w:r w:rsidRPr="00744D57">
        <w:rPr>
          <w:rFonts w:cstheme="minorHAnsi"/>
          <w:noProof/>
          <w:sz w:val="20"/>
          <w:lang w:eastAsia="en-IN"/>
        </w:rPr>
        <w:drawing>
          <wp:inline distT="0" distB="0" distL="0" distR="0" wp14:anchorId="0B917795" wp14:editId="66A54945">
            <wp:extent cx="2619375" cy="1746152"/>
            <wp:effectExtent l="76200" t="76200" r="123825" b="1403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_DTU441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0828" cy="17604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744D57">
        <w:rPr>
          <w:rFonts w:cstheme="minorHAnsi"/>
          <w:sz w:val="20"/>
        </w:rPr>
        <w:t xml:space="preserve">  </w:t>
      </w:r>
      <w:r w:rsidRPr="00744D57">
        <w:rPr>
          <w:rFonts w:cstheme="minorHAnsi"/>
          <w:noProof/>
          <w:sz w:val="20"/>
          <w:lang w:eastAsia="en-IN"/>
        </w:rPr>
        <w:drawing>
          <wp:inline distT="0" distB="0" distL="0" distR="0" wp14:anchorId="6DF8DA78" wp14:editId="7EE217D7">
            <wp:extent cx="2592705" cy="1728375"/>
            <wp:effectExtent l="76200" t="76200" r="131445" b="1390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_DTU443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1890" cy="17344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20ABE" w:rsidRPr="00744D57" w:rsidRDefault="00D20ABE" w:rsidP="004A733D">
      <w:pPr>
        <w:pStyle w:val="Heading1"/>
        <w:rPr>
          <w:rFonts w:asciiTheme="minorHAnsi" w:hAnsiTheme="minorHAnsi" w:cstheme="minorHAnsi"/>
          <w:color w:val="000000" w:themeColor="text1"/>
          <w:sz w:val="32"/>
        </w:rPr>
      </w:pPr>
      <w:r w:rsidRPr="00744D57">
        <w:rPr>
          <w:rFonts w:asciiTheme="minorHAnsi" w:hAnsiTheme="minorHAnsi" w:cstheme="minorHAnsi"/>
          <w:noProof/>
          <w:color w:val="000000" w:themeColor="text1"/>
          <w:sz w:val="32"/>
          <w:lang w:val="en-IN" w:eastAsia="en-IN"/>
        </w:rPr>
        <w:lastRenderedPageBreak/>
        <w:drawing>
          <wp:inline distT="0" distB="0" distL="0" distR="0" wp14:anchorId="42B982D3" wp14:editId="61DCABE5">
            <wp:extent cx="2443297" cy="1628775"/>
            <wp:effectExtent l="76200" t="76200" r="128905" b="1238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_DTU483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48825" cy="1632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744D57">
        <w:rPr>
          <w:rFonts w:asciiTheme="minorHAnsi" w:hAnsiTheme="minorHAnsi" w:cstheme="minorHAnsi"/>
          <w:color w:val="000000" w:themeColor="text1"/>
          <w:sz w:val="32"/>
        </w:rPr>
        <w:t xml:space="preserve">      </w:t>
      </w:r>
      <w:r w:rsidRPr="00744D57">
        <w:rPr>
          <w:rFonts w:asciiTheme="minorHAnsi" w:hAnsiTheme="minorHAnsi" w:cstheme="minorHAnsi"/>
          <w:noProof/>
          <w:color w:val="000000" w:themeColor="text1"/>
          <w:sz w:val="32"/>
          <w:lang w:val="en-IN" w:eastAsia="en-IN"/>
        </w:rPr>
        <w:drawing>
          <wp:inline distT="0" distB="0" distL="0" distR="0" wp14:anchorId="69BB68D3" wp14:editId="55B1516D">
            <wp:extent cx="2459355" cy="1639480"/>
            <wp:effectExtent l="76200" t="76200" r="131445" b="132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_DTU485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70114" cy="16466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20ABE" w:rsidRPr="00744D57" w:rsidRDefault="00D20ABE" w:rsidP="00D20ABE">
      <w:pPr>
        <w:rPr>
          <w:rFonts w:cstheme="minorHAnsi"/>
          <w:sz w:val="20"/>
          <w:lang w:val="en-US"/>
        </w:rPr>
      </w:pPr>
      <w:r w:rsidRPr="00744D57">
        <w:rPr>
          <w:rFonts w:cstheme="minorHAnsi"/>
          <w:sz w:val="20"/>
          <w:lang w:val="en-US"/>
        </w:rPr>
        <w:t xml:space="preserve"> </w:t>
      </w:r>
      <w:r w:rsidRPr="00744D57">
        <w:rPr>
          <w:rFonts w:cstheme="minorHAnsi"/>
          <w:noProof/>
          <w:sz w:val="20"/>
          <w:lang w:eastAsia="en-IN"/>
        </w:rPr>
        <w:drawing>
          <wp:inline distT="0" distB="0" distL="0" distR="0" wp14:anchorId="0E8D9639" wp14:editId="68C8B117">
            <wp:extent cx="2571893" cy="1714500"/>
            <wp:effectExtent l="76200" t="76200" r="133350" b="133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_DTU487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71893" cy="1714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744D57">
        <w:rPr>
          <w:rFonts w:cstheme="minorHAnsi"/>
          <w:sz w:val="20"/>
          <w:lang w:val="en-US"/>
        </w:rPr>
        <w:t xml:space="preserve">    </w:t>
      </w:r>
      <w:r w:rsidRPr="00744D57">
        <w:rPr>
          <w:rFonts w:cstheme="minorHAnsi"/>
          <w:noProof/>
          <w:sz w:val="20"/>
          <w:lang w:eastAsia="en-IN"/>
        </w:rPr>
        <w:drawing>
          <wp:inline distT="0" distB="0" distL="0" distR="0" wp14:anchorId="763EBBE2" wp14:editId="5FBAC8F5">
            <wp:extent cx="2520960" cy="1680546"/>
            <wp:effectExtent l="76200" t="76200" r="127000" b="129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_DTU487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8516" cy="16855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20ABE" w:rsidRPr="00744D57" w:rsidRDefault="00EF787F" w:rsidP="00D20ABE">
      <w:pPr>
        <w:rPr>
          <w:rFonts w:cstheme="minorHAnsi"/>
          <w:sz w:val="20"/>
          <w:lang w:val="en-US"/>
        </w:rPr>
      </w:pPr>
      <w:r w:rsidRPr="00744D57">
        <w:rPr>
          <w:rFonts w:cstheme="minorHAnsi"/>
          <w:noProof/>
          <w:sz w:val="20"/>
          <w:lang w:eastAsia="en-IN"/>
        </w:rPr>
        <w:drawing>
          <wp:inline distT="0" distB="0" distL="0" distR="0" wp14:anchorId="1BBC4296" wp14:editId="20533755">
            <wp:extent cx="2629046" cy="1752600"/>
            <wp:effectExtent l="76200" t="76200" r="133350" b="133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_DTU487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33459" cy="17555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744D57">
        <w:rPr>
          <w:rFonts w:cstheme="minorHAnsi"/>
          <w:sz w:val="20"/>
          <w:lang w:val="en-US"/>
        </w:rPr>
        <w:t xml:space="preserve">   </w:t>
      </w:r>
      <w:r w:rsidRPr="00744D57">
        <w:rPr>
          <w:rFonts w:cstheme="minorHAnsi"/>
          <w:noProof/>
          <w:sz w:val="20"/>
          <w:lang w:eastAsia="en-IN"/>
        </w:rPr>
        <w:drawing>
          <wp:inline distT="0" distB="0" distL="0" distR="0" wp14:anchorId="337E6C41" wp14:editId="140BD22E">
            <wp:extent cx="2466173" cy="1644024"/>
            <wp:effectExtent l="76200" t="76200" r="125095" b="127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_DTU492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66173" cy="16440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A733D" w:rsidRPr="00744D57" w:rsidRDefault="004A733D" w:rsidP="004A733D">
      <w:pPr>
        <w:pStyle w:val="Heading1"/>
        <w:rPr>
          <w:rFonts w:asciiTheme="minorHAnsi" w:hAnsiTheme="minorHAnsi" w:cstheme="minorHAnsi"/>
          <w:color w:val="000000" w:themeColor="text1"/>
          <w:sz w:val="32"/>
        </w:rPr>
      </w:pPr>
      <w:r w:rsidRPr="00744D57">
        <w:rPr>
          <w:rFonts w:asciiTheme="minorHAnsi" w:hAnsiTheme="minorHAnsi" w:cstheme="minorHAnsi"/>
          <w:color w:val="000000" w:themeColor="text1"/>
          <w:sz w:val="32"/>
        </w:rPr>
        <w:t>Valedictory Session</w:t>
      </w:r>
    </w:p>
    <w:p w:rsidR="00BA0435" w:rsidRPr="00744D57" w:rsidRDefault="00BA0435" w:rsidP="00BA0435">
      <w:pPr>
        <w:pStyle w:val="NormalWeb"/>
        <w:rPr>
          <w:rFonts w:asciiTheme="minorHAnsi" w:hAnsiTheme="minorHAnsi" w:cstheme="minorHAnsi"/>
          <w:sz w:val="22"/>
        </w:rPr>
      </w:pPr>
      <w:r w:rsidRPr="00744D57">
        <w:rPr>
          <w:rFonts w:asciiTheme="minorHAnsi" w:hAnsiTheme="minorHAnsi" w:cstheme="minorHAnsi"/>
          <w:sz w:val="22"/>
        </w:rPr>
        <w:t xml:space="preserve">The </w:t>
      </w:r>
      <w:r w:rsidRPr="00744D57">
        <w:rPr>
          <w:rStyle w:val="Strong"/>
          <w:rFonts w:asciiTheme="minorHAnsi" w:hAnsiTheme="minorHAnsi" w:cstheme="minorHAnsi"/>
          <w:sz w:val="22"/>
        </w:rPr>
        <w:t>Valedictory Session</w:t>
      </w:r>
      <w:r w:rsidRPr="00744D57">
        <w:rPr>
          <w:rFonts w:asciiTheme="minorHAnsi" w:hAnsiTheme="minorHAnsi" w:cstheme="minorHAnsi"/>
          <w:sz w:val="22"/>
        </w:rPr>
        <w:t xml:space="preserve"> of the </w:t>
      </w:r>
      <w:r w:rsidRPr="00744D57">
        <w:rPr>
          <w:rStyle w:val="Emphasis"/>
          <w:rFonts w:asciiTheme="minorHAnsi" w:eastAsiaTheme="majorEastAsia" w:hAnsiTheme="minorHAnsi" w:cstheme="minorHAnsi"/>
          <w:sz w:val="22"/>
        </w:rPr>
        <w:t>9th Annual Information Literacy Workshop – “E-Resources: A Gateway for Research”</w:t>
      </w:r>
      <w:r w:rsidRPr="00744D57">
        <w:rPr>
          <w:rFonts w:asciiTheme="minorHAnsi" w:hAnsiTheme="minorHAnsi" w:cstheme="minorHAnsi"/>
          <w:sz w:val="22"/>
        </w:rPr>
        <w:t xml:space="preserve"> was held on </w:t>
      </w:r>
      <w:r w:rsidRPr="00744D57">
        <w:rPr>
          <w:rStyle w:val="Strong"/>
          <w:rFonts w:asciiTheme="minorHAnsi" w:hAnsiTheme="minorHAnsi" w:cstheme="minorHAnsi"/>
          <w:sz w:val="22"/>
        </w:rPr>
        <w:t>12th September 2025</w:t>
      </w:r>
      <w:r w:rsidRPr="00744D57">
        <w:rPr>
          <w:rFonts w:asciiTheme="minorHAnsi" w:hAnsiTheme="minorHAnsi" w:cstheme="minorHAnsi"/>
          <w:sz w:val="22"/>
        </w:rPr>
        <w:t xml:space="preserve"> at the </w:t>
      </w:r>
      <w:r w:rsidRPr="00744D57">
        <w:rPr>
          <w:rStyle w:val="Strong"/>
          <w:rFonts w:asciiTheme="minorHAnsi" w:hAnsiTheme="minorHAnsi" w:cstheme="minorHAnsi"/>
          <w:sz w:val="22"/>
        </w:rPr>
        <w:t>DTU Central Library</w:t>
      </w:r>
      <w:r w:rsidRPr="00744D57">
        <w:rPr>
          <w:rFonts w:asciiTheme="minorHAnsi" w:hAnsiTheme="minorHAnsi" w:cstheme="minorHAnsi"/>
          <w:sz w:val="22"/>
        </w:rPr>
        <w:t xml:space="preserve">. The event celebrated the workshop’s success, with </w:t>
      </w:r>
      <w:proofErr w:type="spellStart"/>
      <w:r w:rsidRPr="00744D57">
        <w:rPr>
          <w:rStyle w:val="Strong"/>
          <w:rFonts w:asciiTheme="minorHAnsi" w:hAnsiTheme="minorHAnsi" w:cstheme="minorHAnsi"/>
          <w:sz w:val="22"/>
        </w:rPr>
        <w:t>Dr.</w:t>
      </w:r>
      <w:proofErr w:type="spellEnd"/>
      <w:r w:rsidRPr="00744D57">
        <w:rPr>
          <w:rStyle w:val="Strong"/>
          <w:rFonts w:asciiTheme="minorHAnsi" w:hAnsiTheme="minorHAnsi" w:cstheme="minorHAnsi"/>
          <w:sz w:val="22"/>
        </w:rPr>
        <w:t xml:space="preserve"> </w:t>
      </w:r>
      <w:proofErr w:type="spellStart"/>
      <w:r w:rsidRPr="00744D57">
        <w:rPr>
          <w:rStyle w:val="Strong"/>
          <w:rFonts w:asciiTheme="minorHAnsi" w:hAnsiTheme="minorHAnsi" w:cstheme="minorHAnsi"/>
          <w:sz w:val="22"/>
        </w:rPr>
        <w:t>Lalita</w:t>
      </w:r>
      <w:proofErr w:type="spellEnd"/>
      <w:r w:rsidRPr="00744D57">
        <w:rPr>
          <w:rFonts w:asciiTheme="minorHAnsi" w:hAnsiTheme="minorHAnsi" w:cstheme="minorHAnsi"/>
          <w:sz w:val="22"/>
        </w:rPr>
        <w:t xml:space="preserve"> expressing gratitude to all speakers, coordinators, and participants for their active involvement. Participants shared positive feedback, highlighting the workshop’s impact on enhancing research and digital literacy skills. </w:t>
      </w:r>
      <w:r w:rsidRPr="00744D57">
        <w:rPr>
          <w:rStyle w:val="Strong"/>
          <w:rFonts w:asciiTheme="minorHAnsi" w:hAnsiTheme="minorHAnsi" w:cstheme="minorHAnsi"/>
          <w:sz w:val="22"/>
        </w:rPr>
        <w:t>Certificates of Participation</w:t>
      </w:r>
      <w:r w:rsidRPr="00744D57">
        <w:rPr>
          <w:rFonts w:asciiTheme="minorHAnsi" w:hAnsiTheme="minorHAnsi" w:cstheme="minorHAnsi"/>
          <w:sz w:val="22"/>
        </w:rPr>
        <w:t xml:space="preserve"> were distributed, recognizing attendees’ commitment throughout the five-day program. In her closing remarks, </w:t>
      </w:r>
      <w:proofErr w:type="spellStart"/>
      <w:r w:rsidRPr="00744D57">
        <w:rPr>
          <w:rFonts w:asciiTheme="minorHAnsi" w:hAnsiTheme="minorHAnsi" w:cstheme="minorHAnsi"/>
          <w:sz w:val="22"/>
        </w:rPr>
        <w:t>Dr.</w:t>
      </w:r>
      <w:proofErr w:type="spellEnd"/>
      <w:r w:rsidRPr="00744D57">
        <w:rPr>
          <w:rFonts w:asciiTheme="minorHAnsi" w:hAnsiTheme="minorHAnsi" w:cstheme="minorHAnsi"/>
          <w:sz w:val="22"/>
        </w:rPr>
        <w:t xml:space="preserve"> </w:t>
      </w:r>
      <w:proofErr w:type="spellStart"/>
      <w:r w:rsidRPr="00744D57">
        <w:rPr>
          <w:rFonts w:asciiTheme="minorHAnsi" w:hAnsiTheme="minorHAnsi" w:cstheme="minorHAnsi"/>
          <w:sz w:val="22"/>
        </w:rPr>
        <w:t>Lalita</w:t>
      </w:r>
      <w:proofErr w:type="spellEnd"/>
      <w:r w:rsidRPr="00744D57">
        <w:rPr>
          <w:rFonts w:asciiTheme="minorHAnsi" w:hAnsiTheme="minorHAnsi" w:cstheme="minorHAnsi"/>
          <w:sz w:val="22"/>
        </w:rPr>
        <w:t xml:space="preserve"> emphasized the importance of </w:t>
      </w:r>
      <w:r w:rsidRPr="00744D57">
        <w:rPr>
          <w:rStyle w:val="Strong"/>
          <w:rFonts w:asciiTheme="minorHAnsi" w:hAnsiTheme="minorHAnsi" w:cstheme="minorHAnsi"/>
          <w:sz w:val="22"/>
        </w:rPr>
        <w:t>academic integrity, continuous learning, and responsible use of e-resources</w:t>
      </w:r>
      <w:r w:rsidRPr="00744D57">
        <w:rPr>
          <w:rFonts w:asciiTheme="minorHAnsi" w:hAnsiTheme="minorHAnsi" w:cstheme="minorHAnsi"/>
          <w:sz w:val="22"/>
        </w:rPr>
        <w:t xml:space="preserve"> in research excellence.</w:t>
      </w:r>
    </w:p>
    <w:p w:rsidR="004A733D" w:rsidRPr="00744D57" w:rsidRDefault="004A733D" w:rsidP="004A733D">
      <w:pPr>
        <w:pStyle w:val="Heading1"/>
        <w:rPr>
          <w:rFonts w:asciiTheme="minorHAnsi" w:hAnsiTheme="minorHAnsi" w:cstheme="minorHAnsi"/>
          <w:color w:val="000000" w:themeColor="text1"/>
          <w:sz w:val="32"/>
        </w:rPr>
      </w:pPr>
      <w:r w:rsidRPr="00744D57">
        <w:rPr>
          <w:rFonts w:asciiTheme="minorHAnsi" w:hAnsiTheme="minorHAnsi" w:cstheme="minorHAnsi"/>
          <w:color w:val="000000" w:themeColor="text1"/>
          <w:sz w:val="32"/>
        </w:rPr>
        <w:lastRenderedPageBreak/>
        <w:t>Outcomes of the Workshop</w:t>
      </w:r>
    </w:p>
    <w:p w:rsidR="00BA0435" w:rsidRPr="00744D57" w:rsidRDefault="00BA0435" w:rsidP="00BA0435">
      <w:pPr>
        <w:pStyle w:val="NormalWeb"/>
        <w:numPr>
          <w:ilvl w:val="0"/>
          <w:numId w:val="6"/>
        </w:numPr>
        <w:rPr>
          <w:rFonts w:asciiTheme="minorHAnsi" w:hAnsiTheme="minorHAnsi" w:cstheme="minorHAnsi"/>
          <w:sz w:val="22"/>
        </w:rPr>
      </w:pPr>
      <w:r w:rsidRPr="00744D57">
        <w:rPr>
          <w:rFonts w:asciiTheme="minorHAnsi" w:hAnsiTheme="minorHAnsi" w:cstheme="minorHAnsi"/>
          <w:sz w:val="22"/>
        </w:rPr>
        <w:t xml:space="preserve">Enhanced participants’ understanding of </w:t>
      </w:r>
      <w:r w:rsidRPr="00744D57">
        <w:rPr>
          <w:rStyle w:val="Strong"/>
          <w:rFonts w:asciiTheme="minorHAnsi" w:hAnsiTheme="minorHAnsi" w:cstheme="minorHAnsi"/>
          <w:sz w:val="22"/>
        </w:rPr>
        <w:t>e-resources, academic databases, and research tools</w:t>
      </w:r>
      <w:r w:rsidRPr="00744D57">
        <w:rPr>
          <w:rFonts w:asciiTheme="minorHAnsi" w:hAnsiTheme="minorHAnsi" w:cstheme="minorHAnsi"/>
          <w:sz w:val="22"/>
        </w:rPr>
        <w:t xml:space="preserve"> for effective literature exploration.</w:t>
      </w:r>
    </w:p>
    <w:p w:rsidR="00BA0435" w:rsidRPr="00744D57" w:rsidRDefault="00BA0435" w:rsidP="00BA0435">
      <w:pPr>
        <w:pStyle w:val="NormalWeb"/>
        <w:numPr>
          <w:ilvl w:val="0"/>
          <w:numId w:val="6"/>
        </w:numPr>
        <w:rPr>
          <w:rFonts w:asciiTheme="minorHAnsi" w:hAnsiTheme="minorHAnsi" w:cstheme="minorHAnsi"/>
          <w:sz w:val="22"/>
        </w:rPr>
      </w:pPr>
      <w:r w:rsidRPr="00744D57">
        <w:rPr>
          <w:rFonts w:asciiTheme="minorHAnsi" w:hAnsiTheme="minorHAnsi" w:cstheme="minorHAnsi"/>
          <w:sz w:val="22"/>
        </w:rPr>
        <w:t xml:space="preserve">Strengthened awareness of </w:t>
      </w:r>
      <w:r w:rsidRPr="00744D57">
        <w:rPr>
          <w:rStyle w:val="Strong"/>
          <w:rFonts w:asciiTheme="minorHAnsi" w:hAnsiTheme="minorHAnsi" w:cstheme="minorHAnsi"/>
          <w:sz w:val="22"/>
        </w:rPr>
        <w:t>academic integrity and plagiarism prevention</w:t>
      </w:r>
      <w:r w:rsidRPr="00744D57">
        <w:rPr>
          <w:rFonts w:asciiTheme="minorHAnsi" w:hAnsiTheme="minorHAnsi" w:cstheme="minorHAnsi"/>
          <w:sz w:val="22"/>
        </w:rPr>
        <w:t xml:space="preserve"> through detailed sessions on </w:t>
      </w:r>
      <w:proofErr w:type="spellStart"/>
      <w:r w:rsidRPr="00744D57">
        <w:rPr>
          <w:rFonts w:asciiTheme="minorHAnsi" w:hAnsiTheme="minorHAnsi" w:cstheme="minorHAnsi"/>
          <w:sz w:val="22"/>
        </w:rPr>
        <w:t>Turnitin</w:t>
      </w:r>
      <w:proofErr w:type="spellEnd"/>
      <w:r w:rsidRPr="00744D57">
        <w:rPr>
          <w:rFonts w:asciiTheme="minorHAnsi" w:hAnsiTheme="minorHAnsi" w:cstheme="minorHAnsi"/>
          <w:sz w:val="22"/>
        </w:rPr>
        <w:t xml:space="preserve"> and </w:t>
      </w:r>
      <w:proofErr w:type="spellStart"/>
      <w:r w:rsidRPr="00744D57">
        <w:rPr>
          <w:rFonts w:asciiTheme="minorHAnsi" w:hAnsiTheme="minorHAnsi" w:cstheme="minorHAnsi"/>
          <w:sz w:val="22"/>
        </w:rPr>
        <w:t>Grammarly</w:t>
      </w:r>
      <w:proofErr w:type="spellEnd"/>
      <w:r w:rsidRPr="00744D57">
        <w:rPr>
          <w:rFonts w:asciiTheme="minorHAnsi" w:hAnsiTheme="minorHAnsi" w:cstheme="minorHAnsi"/>
          <w:sz w:val="22"/>
        </w:rPr>
        <w:t>.</w:t>
      </w:r>
    </w:p>
    <w:p w:rsidR="00BA0435" w:rsidRPr="00744D57" w:rsidRDefault="00BA0435" w:rsidP="00BA0435">
      <w:pPr>
        <w:pStyle w:val="NormalWeb"/>
        <w:numPr>
          <w:ilvl w:val="0"/>
          <w:numId w:val="6"/>
        </w:numPr>
        <w:rPr>
          <w:rFonts w:asciiTheme="minorHAnsi" w:hAnsiTheme="minorHAnsi" w:cstheme="minorHAnsi"/>
          <w:sz w:val="22"/>
        </w:rPr>
      </w:pPr>
      <w:r w:rsidRPr="00744D57">
        <w:rPr>
          <w:rFonts w:asciiTheme="minorHAnsi" w:hAnsiTheme="minorHAnsi" w:cstheme="minorHAnsi"/>
          <w:sz w:val="22"/>
        </w:rPr>
        <w:t xml:space="preserve">Promoted the </w:t>
      </w:r>
      <w:r w:rsidRPr="00744D57">
        <w:rPr>
          <w:rStyle w:val="Strong"/>
          <w:rFonts w:asciiTheme="minorHAnsi" w:hAnsiTheme="minorHAnsi" w:cstheme="minorHAnsi"/>
          <w:sz w:val="22"/>
        </w:rPr>
        <w:t>use of AI-driven tools</w:t>
      </w:r>
      <w:r w:rsidRPr="00744D57">
        <w:rPr>
          <w:rFonts w:asciiTheme="minorHAnsi" w:hAnsiTheme="minorHAnsi" w:cstheme="minorHAnsi"/>
          <w:sz w:val="22"/>
        </w:rPr>
        <w:t xml:space="preserve"> such as Ask </w:t>
      </w:r>
      <w:proofErr w:type="spellStart"/>
      <w:r w:rsidRPr="00744D57">
        <w:rPr>
          <w:rFonts w:asciiTheme="minorHAnsi" w:hAnsiTheme="minorHAnsi" w:cstheme="minorHAnsi"/>
          <w:sz w:val="22"/>
        </w:rPr>
        <w:t>ScienceDirect</w:t>
      </w:r>
      <w:proofErr w:type="spellEnd"/>
      <w:r w:rsidRPr="00744D57">
        <w:rPr>
          <w:rFonts w:asciiTheme="minorHAnsi" w:hAnsiTheme="minorHAnsi" w:cstheme="minorHAnsi"/>
          <w:sz w:val="22"/>
        </w:rPr>
        <w:t xml:space="preserve">, Reading Assistant, and </w:t>
      </w:r>
      <w:proofErr w:type="spellStart"/>
      <w:r w:rsidRPr="00744D57">
        <w:rPr>
          <w:rFonts w:asciiTheme="minorHAnsi" w:hAnsiTheme="minorHAnsi" w:cstheme="minorHAnsi"/>
          <w:sz w:val="22"/>
        </w:rPr>
        <w:t>Turnitin</w:t>
      </w:r>
      <w:proofErr w:type="spellEnd"/>
      <w:r w:rsidRPr="00744D57">
        <w:rPr>
          <w:rFonts w:asciiTheme="minorHAnsi" w:hAnsiTheme="minorHAnsi" w:cstheme="minorHAnsi"/>
          <w:sz w:val="22"/>
        </w:rPr>
        <w:t xml:space="preserve"> Clarity to improve research efficiency and originality.</w:t>
      </w:r>
    </w:p>
    <w:p w:rsidR="00BA0435" w:rsidRPr="00744D57" w:rsidRDefault="00BA0435" w:rsidP="00BA0435">
      <w:pPr>
        <w:pStyle w:val="NormalWeb"/>
        <w:numPr>
          <w:ilvl w:val="0"/>
          <w:numId w:val="6"/>
        </w:numPr>
        <w:rPr>
          <w:rFonts w:asciiTheme="minorHAnsi" w:hAnsiTheme="minorHAnsi" w:cstheme="minorHAnsi"/>
          <w:sz w:val="22"/>
        </w:rPr>
      </w:pPr>
      <w:r w:rsidRPr="00744D57">
        <w:rPr>
          <w:rFonts w:asciiTheme="minorHAnsi" w:hAnsiTheme="minorHAnsi" w:cstheme="minorHAnsi"/>
          <w:sz w:val="22"/>
        </w:rPr>
        <w:t xml:space="preserve">Fostered </w:t>
      </w:r>
      <w:r w:rsidRPr="00744D57">
        <w:rPr>
          <w:rStyle w:val="Strong"/>
          <w:rFonts w:asciiTheme="minorHAnsi" w:hAnsiTheme="minorHAnsi" w:cstheme="minorHAnsi"/>
          <w:sz w:val="22"/>
        </w:rPr>
        <w:t>academic collaboration</w:t>
      </w:r>
      <w:r w:rsidRPr="00744D57">
        <w:rPr>
          <w:rFonts w:asciiTheme="minorHAnsi" w:hAnsiTheme="minorHAnsi" w:cstheme="minorHAnsi"/>
          <w:sz w:val="22"/>
        </w:rPr>
        <w:t xml:space="preserve"> and networking among students, researchers, and faculty members across disciplines.</w:t>
      </w:r>
    </w:p>
    <w:p w:rsidR="00BA0435" w:rsidRPr="00744D57" w:rsidRDefault="00BA0435" w:rsidP="00BA0435">
      <w:pPr>
        <w:pStyle w:val="NormalWeb"/>
        <w:numPr>
          <w:ilvl w:val="0"/>
          <w:numId w:val="6"/>
        </w:numPr>
        <w:rPr>
          <w:rFonts w:asciiTheme="minorHAnsi" w:hAnsiTheme="minorHAnsi" w:cstheme="minorHAnsi"/>
          <w:sz w:val="22"/>
        </w:rPr>
      </w:pPr>
      <w:r w:rsidRPr="00744D57">
        <w:rPr>
          <w:rFonts w:asciiTheme="minorHAnsi" w:hAnsiTheme="minorHAnsi" w:cstheme="minorHAnsi"/>
          <w:sz w:val="22"/>
        </w:rPr>
        <w:t xml:space="preserve">Encouraged the </w:t>
      </w:r>
      <w:r w:rsidRPr="00744D57">
        <w:rPr>
          <w:rStyle w:val="Strong"/>
          <w:rFonts w:asciiTheme="minorHAnsi" w:hAnsiTheme="minorHAnsi" w:cstheme="minorHAnsi"/>
          <w:sz w:val="22"/>
        </w:rPr>
        <w:t>ethical and responsible use of information</w:t>
      </w:r>
      <w:r w:rsidRPr="00744D57">
        <w:rPr>
          <w:rFonts w:asciiTheme="minorHAnsi" w:hAnsiTheme="minorHAnsi" w:cstheme="minorHAnsi"/>
          <w:sz w:val="22"/>
        </w:rPr>
        <w:t>, aligning with global standards of scholarly communication.</w:t>
      </w:r>
    </w:p>
    <w:p w:rsidR="00BA0435" w:rsidRPr="00744D57" w:rsidRDefault="00BA0435" w:rsidP="00BA0435">
      <w:pPr>
        <w:pStyle w:val="NormalWeb"/>
        <w:numPr>
          <w:ilvl w:val="0"/>
          <w:numId w:val="6"/>
        </w:numPr>
        <w:rPr>
          <w:rFonts w:asciiTheme="minorHAnsi" w:hAnsiTheme="minorHAnsi" w:cstheme="minorHAnsi"/>
          <w:sz w:val="22"/>
        </w:rPr>
      </w:pPr>
      <w:r w:rsidRPr="00744D57">
        <w:rPr>
          <w:rFonts w:asciiTheme="minorHAnsi" w:hAnsiTheme="minorHAnsi" w:cstheme="minorHAnsi"/>
          <w:sz w:val="22"/>
        </w:rPr>
        <w:t xml:space="preserve">Cultivated a </w:t>
      </w:r>
      <w:r w:rsidRPr="00744D57">
        <w:rPr>
          <w:rStyle w:val="Strong"/>
          <w:rFonts w:asciiTheme="minorHAnsi" w:hAnsiTheme="minorHAnsi" w:cstheme="minorHAnsi"/>
          <w:sz w:val="22"/>
        </w:rPr>
        <w:t>research-oriented culture</w:t>
      </w:r>
      <w:r w:rsidRPr="00744D57">
        <w:rPr>
          <w:rFonts w:asciiTheme="minorHAnsi" w:hAnsiTheme="minorHAnsi" w:cstheme="minorHAnsi"/>
          <w:sz w:val="22"/>
        </w:rPr>
        <w:t xml:space="preserve"> within DTU, integrating technology and innovation into academic practices.</w:t>
      </w:r>
    </w:p>
    <w:p w:rsidR="00BA0435" w:rsidRPr="00744D57" w:rsidRDefault="00BA0435" w:rsidP="00BA0435">
      <w:pPr>
        <w:pStyle w:val="NormalWeb"/>
        <w:numPr>
          <w:ilvl w:val="0"/>
          <w:numId w:val="6"/>
        </w:numPr>
        <w:rPr>
          <w:rFonts w:asciiTheme="minorHAnsi" w:hAnsiTheme="minorHAnsi" w:cstheme="minorHAnsi"/>
          <w:sz w:val="22"/>
        </w:rPr>
      </w:pPr>
      <w:r w:rsidRPr="00744D57">
        <w:rPr>
          <w:rFonts w:asciiTheme="minorHAnsi" w:hAnsiTheme="minorHAnsi" w:cstheme="minorHAnsi"/>
          <w:sz w:val="22"/>
        </w:rPr>
        <w:t xml:space="preserve">Empowered participants to apply </w:t>
      </w:r>
      <w:r w:rsidRPr="00744D57">
        <w:rPr>
          <w:rStyle w:val="Strong"/>
          <w:rFonts w:asciiTheme="minorHAnsi" w:hAnsiTheme="minorHAnsi" w:cstheme="minorHAnsi"/>
          <w:sz w:val="22"/>
        </w:rPr>
        <w:t>digital literacy skills</w:t>
      </w:r>
      <w:r w:rsidRPr="00744D57">
        <w:rPr>
          <w:rFonts w:asciiTheme="minorHAnsi" w:hAnsiTheme="minorHAnsi" w:cstheme="minorHAnsi"/>
          <w:sz w:val="22"/>
        </w:rPr>
        <w:t xml:space="preserve"> in research writing, publication, and lifelong learning initiatives.</w:t>
      </w:r>
    </w:p>
    <w:p w:rsidR="00744D57" w:rsidRDefault="00744D57" w:rsidP="004A733D">
      <w:pPr>
        <w:pStyle w:val="Heading1"/>
        <w:rPr>
          <w:rFonts w:asciiTheme="minorHAnsi" w:hAnsiTheme="minorHAnsi" w:cstheme="minorHAnsi"/>
          <w:color w:val="000000" w:themeColor="text1"/>
          <w:sz w:val="32"/>
        </w:rPr>
      </w:pPr>
    </w:p>
    <w:p w:rsidR="004A733D" w:rsidRPr="00744D57" w:rsidRDefault="004A733D" w:rsidP="004A733D">
      <w:pPr>
        <w:pStyle w:val="Heading1"/>
        <w:rPr>
          <w:rFonts w:asciiTheme="minorHAnsi" w:hAnsiTheme="minorHAnsi" w:cstheme="minorHAnsi"/>
          <w:color w:val="000000" w:themeColor="text1"/>
          <w:sz w:val="32"/>
        </w:rPr>
      </w:pPr>
      <w:bookmarkStart w:id="0" w:name="_GoBack"/>
      <w:bookmarkEnd w:id="0"/>
      <w:r w:rsidRPr="00744D57">
        <w:rPr>
          <w:rFonts w:asciiTheme="minorHAnsi" w:hAnsiTheme="minorHAnsi" w:cstheme="minorHAnsi"/>
          <w:color w:val="000000" w:themeColor="text1"/>
          <w:sz w:val="32"/>
        </w:rPr>
        <w:t>Participants Feedback, Reflections, Recommendations, and Way Forward</w:t>
      </w:r>
    </w:p>
    <w:p w:rsidR="00772A07" w:rsidRPr="00744D57" w:rsidRDefault="00772A07" w:rsidP="00772A07">
      <w:pPr>
        <w:pStyle w:val="NormalWeb"/>
        <w:numPr>
          <w:ilvl w:val="0"/>
          <w:numId w:val="7"/>
        </w:numPr>
        <w:rPr>
          <w:rFonts w:asciiTheme="minorHAnsi" w:hAnsiTheme="minorHAnsi" w:cstheme="minorHAnsi"/>
          <w:sz w:val="22"/>
        </w:rPr>
      </w:pPr>
      <w:r w:rsidRPr="00744D57">
        <w:rPr>
          <w:rStyle w:val="Strong"/>
          <w:rFonts w:asciiTheme="minorHAnsi" w:hAnsiTheme="minorHAnsi" w:cstheme="minorHAnsi"/>
          <w:sz w:val="22"/>
        </w:rPr>
        <w:t>Overall Satisfaction:</w:t>
      </w:r>
      <w:r w:rsidRPr="00744D57">
        <w:rPr>
          <w:rFonts w:asciiTheme="minorHAnsi" w:hAnsiTheme="minorHAnsi" w:cstheme="minorHAnsi"/>
          <w:sz w:val="22"/>
        </w:rPr>
        <w:br/>
        <w:t xml:space="preserve">Feedback analysis revealed an </w:t>
      </w:r>
      <w:r w:rsidRPr="00744D57">
        <w:rPr>
          <w:rStyle w:val="Strong"/>
          <w:rFonts w:asciiTheme="minorHAnsi" w:hAnsiTheme="minorHAnsi" w:cstheme="minorHAnsi"/>
          <w:sz w:val="22"/>
        </w:rPr>
        <w:t>average participant rating of 4.75 out of 5</w:t>
      </w:r>
      <w:r w:rsidRPr="00744D57">
        <w:rPr>
          <w:rFonts w:asciiTheme="minorHAnsi" w:hAnsiTheme="minorHAnsi" w:cstheme="minorHAnsi"/>
          <w:sz w:val="22"/>
        </w:rPr>
        <w:t>, indicating a very high level of satisfaction with the quality, content, and organization of the workshop.</w:t>
      </w:r>
    </w:p>
    <w:p w:rsidR="00772A07" w:rsidRPr="00744D57" w:rsidRDefault="00772A07" w:rsidP="00772A07">
      <w:pPr>
        <w:pStyle w:val="NormalWeb"/>
        <w:numPr>
          <w:ilvl w:val="0"/>
          <w:numId w:val="7"/>
        </w:numPr>
        <w:rPr>
          <w:rFonts w:asciiTheme="minorHAnsi" w:hAnsiTheme="minorHAnsi" w:cstheme="minorHAnsi"/>
          <w:sz w:val="22"/>
        </w:rPr>
      </w:pPr>
      <w:r w:rsidRPr="00744D57">
        <w:rPr>
          <w:rStyle w:val="Strong"/>
          <w:rFonts w:asciiTheme="minorHAnsi" w:hAnsiTheme="minorHAnsi" w:cstheme="minorHAnsi"/>
          <w:sz w:val="22"/>
        </w:rPr>
        <w:t>Session Interactivity:</w:t>
      </w:r>
      <w:r w:rsidRPr="00744D57">
        <w:rPr>
          <w:rFonts w:asciiTheme="minorHAnsi" w:hAnsiTheme="minorHAnsi" w:cstheme="minorHAnsi"/>
          <w:sz w:val="22"/>
        </w:rPr>
        <w:br/>
        <w:t xml:space="preserve">Approximately </w:t>
      </w:r>
      <w:r w:rsidRPr="00744D57">
        <w:rPr>
          <w:rStyle w:val="Strong"/>
          <w:rFonts w:asciiTheme="minorHAnsi" w:hAnsiTheme="minorHAnsi" w:cstheme="minorHAnsi"/>
          <w:sz w:val="22"/>
        </w:rPr>
        <w:t>58% of participants</w:t>
      </w:r>
      <w:r w:rsidRPr="00744D57">
        <w:rPr>
          <w:rFonts w:asciiTheme="minorHAnsi" w:hAnsiTheme="minorHAnsi" w:cstheme="minorHAnsi"/>
          <w:sz w:val="22"/>
        </w:rPr>
        <w:t xml:space="preserve"> described the sessions as </w:t>
      </w:r>
      <w:r w:rsidRPr="00744D57">
        <w:rPr>
          <w:rStyle w:val="Emphasis"/>
          <w:rFonts w:asciiTheme="minorHAnsi" w:eastAsiaTheme="majorEastAsia" w:hAnsiTheme="minorHAnsi" w:cstheme="minorHAnsi"/>
          <w:sz w:val="22"/>
        </w:rPr>
        <w:t>“Very Interactive,”</w:t>
      </w:r>
      <w:r w:rsidRPr="00744D57">
        <w:rPr>
          <w:rFonts w:asciiTheme="minorHAnsi" w:hAnsiTheme="minorHAnsi" w:cstheme="minorHAnsi"/>
          <w:sz w:val="22"/>
        </w:rPr>
        <w:t xml:space="preserve"> appreciating the engaging teaching style, live demonstrations, and opportunities for question–answer discussions.</w:t>
      </w:r>
    </w:p>
    <w:p w:rsidR="00772A07" w:rsidRPr="00744D57" w:rsidRDefault="00772A07" w:rsidP="00772A07">
      <w:pPr>
        <w:pStyle w:val="NormalWeb"/>
        <w:numPr>
          <w:ilvl w:val="0"/>
          <w:numId w:val="7"/>
        </w:numPr>
        <w:rPr>
          <w:rFonts w:asciiTheme="minorHAnsi" w:hAnsiTheme="minorHAnsi" w:cstheme="minorHAnsi"/>
          <w:sz w:val="22"/>
        </w:rPr>
      </w:pPr>
      <w:r w:rsidRPr="00744D57">
        <w:rPr>
          <w:rStyle w:val="Strong"/>
          <w:rFonts w:asciiTheme="minorHAnsi" w:hAnsiTheme="minorHAnsi" w:cstheme="minorHAnsi"/>
          <w:sz w:val="22"/>
        </w:rPr>
        <w:t>Workshop Frequency:</w:t>
      </w:r>
      <w:r w:rsidRPr="00744D57">
        <w:rPr>
          <w:rFonts w:asciiTheme="minorHAnsi" w:hAnsiTheme="minorHAnsi" w:cstheme="minorHAnsi"/>
          <w:sz w:val="22"/>
        </w:rPr>
        <w:br/>
        <w:t xml:space="preserve">Around </w:t>
      </w:r>
      <w:r w:rsidRPr="00744D57">
        <w:rPr>
          <w:rStyle w:val="Strong"/>
          <w:rFonts w:asciiTheme="minorHAnsi" w:hAnsiTheme="minorHAnsi" w:cstheme="minorHAnsi"/>
          <w:sz w:val="22"/>
        </w:rPr>
        <w:t>42% of respondents</w:t>
      </w:r>
      <w:r w:rsidRPr="00744D57">
        <w:rPr>
          <w:rFonts w:asciiTheme="minorHAnsi" w:hAnsiTheme="minorHAnsi" w:cstheme="minorHAnsi"/>
          <w:sz w:val="22"/>
        </w:rPr>
        <w:t xml:space="preserve"> suggested that similar workshops should be organized </w:t>
      </w:r>
      <w:r w:rsidRPr="00744D57">
        <w:rPr>
          <w:rStyle w:val="Strong"/>
          <w:rFonts w:asciiTheme="minorHAnsi" w:hAnsiTheme="minorHAnsi" w:cstheme="minorHAnsi"/>
          <w:sz w:val="22"/>
        </w:rPr>
        <w:t>at least once per semester</w:t>
      </w:r>
      <w:r w:rsidRPr="00744D57">
        <w:rPr>
          <w:rFonts w:asciiTheme="minorHAnsi" w:hAnsiTheme="minorHAnsi" w:cstheme="minorHAnsi"/>
          <w:sz w:val="22"/>
        </w:rPr>
        <w:t>, emphasizing their usefulness for both students and faculty in staying updated with evolving research tools.</w:t>
      </w:r>
    </w:p>
    <w:p w:rsidR="00772A07" w:rsidRPr="00744D57" w:rsidRDefault="00772A07" w:rsidP="00772A07">
      <w:pPr>
        <w:pStyle w:val="NormalWeb"/>
        <w:numPr>
          <w:ilvl w:val="0"/>
          <w:numId w:val="7"/>
        </w:numPr>
        <w:rPr>
          <w:rFonts w:asciiTheme="minorHAnsi" w:hAnsiTheme="minorHAnsi" w:cstheme="minorHAnsi"/>
          <w:sz w:val="22"/>
        </w:rPr>
      </w:pPr>
      <w:r w:rsidRPr="00744D57">
        <w:rPr>
          <w:rStyle w:val="Strong"/>
          <w:rFonts w:asciiTheme="minorHAnsi" w:hAnsiTheme="minorHAnsi" w:cstheme="minorHAnsi"/>
          <w:sz w:val="22"/>
        </w:rPr>
        <w:t>Most Appreciated Sessions:</w:t>
      </w:r>
      <w:r w:rsidRPr="00744D57">
        <w:rPr>
          <w:rFonts w:asciiTheme="minorHAnsi" w:hAnsiTheme="minorHAnsi" w:cstheme="minorHAnsi"/>
          <w:sz w:val="22"/>
        </w:rPr>
        <w:br/>
        <w:t xml:space="preserve">Participants specifically praised sessions on </w:t>
      </w:r>
      <w:proofErr w:type="spellStart"/>
      <w:r w:rsidRPr="00744D57">
        <w:rPr>
          <w:rStyle w:val="Strong"/>
          <w:rFonts w:asciiTheme="minorHAnsi" w:hAnsiTheme="minorHAnsi" w:cstheme="minorHAnsi"/>
          <w:sz w:val="22"/>
        </w:rPr>
        <w:t>Turnitin</w:t>
      </w:r>
      <w:proofErr w:type="spellEnd"/>
      <w:r w:rsidRPr="00744D57">
        <w:rPr>
          <w:rFonts w:asciiTheme="minorHAnsi" w:hAnsiTheme="minorHAnsi" w:cstheme="minorHAnsi"/>
          <w:sz w:val="22"/>
        </w:rPr>
        <w:t xml:space="preserve">, </w:t>
      </w:r>
      <w:proofErr w:type="spellStart"/>
      <w:r w:rsidRPr="00744D57">
        <w:rPr>
          <w:rStyle w:val="Strong"/>
          <w:rFonts w:asciiTheme="minorHAnsi" w:hAnsiTheme="minorHAnsi" w:cstheme="minorHAnsi"/>
          <w:sz w:val="22"/>
        </w:rPr>
        <w:t>ScienceDirect</w:t>
      </w:r>
      <w:proofErr w:type="spellEnd"/>
      <w:r w:rsidRPr="00744D57">
        <w:rPr>
          <w:rFonts w:asciiTheme="minorHAnsi" w:hAnsiTheme="minorHAnsi" w:cstheme="minorHAnsi"/>
          <w:sz w:val="22"/>
        </w:rPr>
        <w:t xml:space="preserve">, and </w:t>
      </w:r>
      <w:proofErr w:type="spellStart"/>
      <w:r w:rsidRPr="00744D57">
        <w:rPr>
          <w:rStyle w:val="Strong"/>
          <w:rFonts w:asciiTheme="minorHAnsi" w:hAnsiTheme="minorHAnsi" w:cstheme="minorHAnsi"/>
          <w:sz w:val="22"/>
        </w:rPr>
        <w:t>Grammarly</w:t>
      </w:r>
      <w:proofErr w:type="spellEnd"/>
      <w:r w:rsidRPr="00744D57">
        <w:rPr>
          <w:rFonts w:asciiTheme="minorHAnsi" w:hAnsiTheme="minorHAnsi" w:cstheme="minorHAnsi"/>
          <w:sz w:val="22"/>
        </w:rPr>
        <w:t>, noting that these tools directly improved their understanding of plagiarism prevention, literature search strategies, and academic writing quality.</w:t>
      </w:r>
    </w:p>
    <w:p w:rsidR="00772A07" w:rsidRPr="00744D57" w:rsidRDefault="00772A07" w:rsidP="00772A07">
      <w:pPr>
        <w:pStyle w:val="NormalWeb"/>
        <w:numPr>
          <w:ilvl w:val="0"/>
          <w:numId w:val="7"/>
        </w:numPr>
        <w:rPr>
          <w:rFonts w:asciiTheme="minorHAnsi" w:hAnsiTheme="minorHAnsi" w:cstheme="minorHAnsi"/>
          <w:sz w:val="22"/>
        </w:rPr>
      </w:pPr>
      <w:r w:rsidRPr="00744D57">
        <w:rPr>
          <w:rStyle w:val="Strong"/>
          <w:rFonts w:asciiTheme="minorHAnsi" w:hAnsiTheme="minorHAnsi" w:cstheme="minorHAnsi"/>
          <w:sz w:val="22"/>
        </w:rPr>
        <w:t>Learning Outcomes:</w:t>
      </w:r>
      <w:r w:rsidRPr="00744D57">
        <w:rPr>
          <w:rFonts w:asciiTheme="minorHAnsi" w:hAnsiTheme="minorHAnsi" w:cstheme="minorHAnsi"/>
          <w:sz w:val="22"/>
        </w:rPr>
        <w:br/>
        <w:t xml:space="preserve">Attendees reported significant improvement in their ability to </w:t>
      </w:r>
      <w:r w:rsidRPr="00744D57">
        <w:rPr>
          <w:rStyle w:val="Strong"/>
          <w:rFonts w:asciiTheme="minorHAnsi" w:hAnsiTheme="minorHAnsi" w:cstheme="minorHAnsi"/>
          <w:sz w:val="22"/>
        </w:rPr>
        <w:t>access, evaluate, and manage scholarly information</w:t>
      </w:r>
      <w:r w:rsidRPr="00744D57">
        <w:rPr>
          <w:rFonts w:asciiTheme="minorHAnsi" w:hAnsiTheme="minorHAnsi" w:cstheme="minorHAnsi"/>
          <w:sz w:val="22"/>
        </w:rPr>
        <w:t>, along with a stronger grasp of ethical writing practices and citation methods.</w:t>
      </w:r>
    </w:p>
    <w:p w:rsidR="00772A07" w:rsidRPr="00744D57" w:rsidRDefault="00772A07" w:rsidP="00772A07">
      <w:pPr>
        <w:pStyle w:val="NormalWeb"/>
        <w:numPr>
          <w:ilvl w:val="0"/>
          <w:numId w:val="7"/>
        </w:numPr>
        <w:rPr>
          <w:rFonts w:asciiTheme="minorHAnsi" w:hAnsiTheme="minorHAnsi" w:cstheme="minorHAnsi"/>
          <w:sz w:val="22"/>
        </w:rPr>
      </w:pPr>
      <w:r w:rsidRPr="00744D57">
        <w:rPr>
          <w:rStyle w:val="Strong"/>
          <w:rFonts w:asciiTheme="minorHAnsi" w:hAnsiTheme="minorHAnsi" w:cstheme="minorHAnsi"/>
          <w:sz w:val="22"/>
        </w:rPr>
        <w:t>Facilitation and Coordination:</w:t>
      </w:r>
      <w:r w:rsidRPr="00744D57">
        <w:rPr>
          <w:rFonts w:asciiTheme="minorHAnsi" w:hAnsiTheme="minorHAnsi" w:cstheme="minorHAnsi"/>
          <w:sz w:val="22"/>
        </w:rPr>
        <w:br/>
        <w:t xml:space="preserve">Participants commended the </w:t>
      </w:r>
      <w:r w:rsidRPr="00744D57">
        <w:rPr>
          <w:rStyle w:val="Strong"/>
          <w:rFonts w:asciiTheme="minorHAnsi" w:hAnsiTheme="minorHAnsi" w:cstheme="minorHAnsi"/>
          <w:sz w:val="22"/>
        </w:rPr>
        <w:t xml:space="preserve">coordination by </w:t>
      </w:r>
      <w:proofErr w:type="spellStart"/>
      <w:r w:rsidRPr="00744D57">
        <w:rPr>
          <w:rStyle w:val="Strong"/>
          <w:rFonts w:asciiTheme="minorHAnsi" w:hAnsiTheme="minorHAnsi" w:cstheme="minorHAnsi"/>
          <w:sz w:val="22"/>
        </w:rPr>
        <w:t>Dr.</w:t>
      </w:r>
      <w:proofErr w:type="spellEnd"/>
      <w:r w:rsidRPr="00744D57">
        <w:rPr>
          <w:rStyle w:val="Strong"/>
          <w:rFonts w:asciiTheme="minorHAnsi" w:hAnsiTheme="minorHAnsi" w:cstheme="minorHAnsi"/>
          <w:sz w:val="22"/>
        </w:rPr>
        <w:t xml:space="preserve"> </w:t>
      </w:r>
      <w:proofErr w:type="spellStart"/>
      <w:r w:rsidRPr="00744D57">
        <w:rPr>
          <w:rStyle w:val="Strong"/>
          <w:rFonts w:asciiTheme="minorHAnsi" w:hAnsiTheme="minorHAnsi" w:cstheme="minorHAnsi"/>
          <w:sz w:val="22"/>
        </w:rPr>
        <w:t>Lalita</w:t>
      </w:r>
      <w:proofErr w:type="spellEnd"/>
      <w:r w:rsidRPr="00744D57">
        <w:rPr>
          <w:rFonts w:asciiTheme="minorHAnsi" w:hAnsiTheme="minorHAnsi" w:cstheme="minorHAnsi"/>
          <w:sz w:val="22"/>
        </w:rPr>
        <w:t xml:space="preserve"> and the </w:t>
      </w:r>
      <w:r w:rsidRPr="00744D57">
        <w:rPr>
          <w:rStyle w:val="Strong"/>
          <w:rFonts w:asciiTheme="minorHAnsi" w:hAnsiTheme="minorHAnsi" w:cstheme="minorHAnsi"/>
          <w:sz w:val="22"/>
        </w:rPr>
        <w:t>Central Library team</w:t>
      </w:r>
      <w:r w:rsidRPr="00744D57">
        <w:rPr>
          <w:rFonts w:asciiTheme="minorHAnsi" w:hAnsiTheme="minorHAnsi" w:cstheme="minorHAnsi"/>
          <w:sz w:val="22"/>
        </w:rPr>
        <w:t xml:space="preserve"> for their professionalism, technical support, and smooth conduct of the workshop.</w:t>
      </w:r>
    </w:p>
    <w:p w:rsidR="00772A07" w:rsidRPr="00744D57" w:rsidRDefault="00772A07" w:rsidP="00772A07">
      <w:pPr>
        <w:pStyle w:val="NormalWeb"/>
        <w:numPr>
          <w:ilvl w:val="0"/>
          <w:numId w:val="7"/>
        </w:numPr>
        <w:rPr>
          <w:rFonts w:asciiTheme="minorHAnsi" w:hAnsiTheme="minorHAnsi" w:cstheme="minorHAnsi"/>
          <w:sz w:val="22"/>
        </w:rPr>
      </w:pPr>
      <w:r w:rsidRPr="00744D57">
        <w:rPr>
          <w:rStyle w:val="Strong"/>
          <w:rFonts w:asciiTheme="minorHAnsi" w:hAnsiTheme="minorHAnsi" w:cstheme="minorHAnsi"/>
          <w:sz w:val="22"/>
        </w:rPr>
        <w:t>Future Recommendations:</w:t>
      </w:r>
      <w:r w:rsidRPr="00744D57">
        <w:rPr>
          <w:rFonts w:asciiTheme="minorHAnsi" w:hAnsiTheme="minorHAnsi" w:cstheme="minorHAnsi"/>
          <w:sz w:val="22"/>
        </w:rPr>
        <w:br/>
        <w:t>Participants recommended incorporating new topics such as:</w:t>
      </w:r>
    </w:p>
    <w:p w:rsidR="00772A07" w:rsidRPr="00744D57" w:rsidRDefault="00772A07" w:rsidP="00772A07">
      <w:pPr>
        <w:pStyle w:val="NormalWeb"/>
        <w:numPr>
          <w:ilvl w:val="1"/>
          <w:numId w:val="7"/>
        </w:numPr>
        <w:rPr>
          <w:rFonts w:asciiTheme="minorHAnsi" w:hAnsiTheme="minorHAnsi" w:cstheme="minorHAnsi"/>
          <w:sz w:val="22"/>
        </w:rPr>
      </w:pPr>
      <w:r w:rsidRPr="00744D57">
        <w:rPr>
          <w:rStyle w:val="Strong"/>
          <w:rFonts w:asciiTheme="minorHAnsi" w:hAnsiTheme="minorHAnsi" w:cstheme="minorHAnsi"/>
          <w:sz w:val="22"/>
        </w:rPr>
        <w:t>Research innovation and emerging technologies</w:t>
      </w:r>
    </w:p>
    <w:p w:rsidR="00772A07" w:rsidRPr="00744D57" w:rsidRDefault="00772A07" w:rsidP="00772A07">
      <w:pPr>
        <w:pStyle w:val="NormalWeb"/>
        <w:numPr>
          <w:ilvl w:val="1"/>
          <w:numId w:val="7"/>
        </w:numPr>
        <w:rPr>
          <w:rFonts w:asciiTheme="minorHAnsi" w:hAnsiTheme="minorHAnsi" w:cstheme="minorHAnsi"/>
          <w:sz w:val="22"/>
        </w:rPr>
      </w:pPr>
      <w:r w:rsidRPr="00744D57">
        <w:rPr>
          <w:rStyle w:val="Strong"/>
          <w:rFonts w:asciiTheme="minorHAnsi" w:hAnsiTheme="minorHAnsi" w:cstheme="minorHAnsi"/>
          <w:sz w:val="22"/>
        </w:rPr>
        <w:lastRenderedPageBreak/>
        <w:t>AI in academic writing and publication</w:t>
      </w:r>
    </w:p>
    <w:p w:rsidR="00772A07" w:rsidRPr="00744D57" w:rsidRDefault="00772A07" w:rsidP="00772A07">
      <w:pPr>
        <w:pStyle w:val="NormalWeb"/>
        <w:numPr>
          <w:ilvl w:val="1"/>
          <w:numId w:val="7"/>
        </w:numPr>
        <w:rPr>
          <w:rFonts w:asciiTheme="minorHAnsi" w:hAnsiTheme="minorHAnsi" w:cstheme="minorHAnsi"/>
          <w:sz w:val="22"/>
        </w:rPr>
      </w:pPr>
      <w:r w:rsidRPr="00744D57">
        <w:rPr>
          <w:rStyle w:val="Strong"/>
          <w:rFonts w:asciiTheme="minorHAnsi" w:hAnsiTheme="minorHAnsi" w:cstheme="minorHAnsi"/>
          <w:sz w:val="22"/>
        </w:rPr>
        <w:t>Manuscript preparation and research communication skills</w:t>
      </w:r>
    </w:p>
    <w:p w:rsidR="00772A07" w:rsidRPr="00744D57" w:rsidRDefault="00772A07" w:rsidP="00772A07">
      <w:pPr>
        <w:pStyle w:val="NormalWeb"/>
        <w:numPr>
          <w:ilvl w:val="1"/>
          <w:numId w:val="7"/>
        </w:numPr>
        <w:rPr>
          <w:rFonts w:asciiTheme="minorHAnsi" w:hAnsiTheme="minorHAnsi" w:cstheme="minorHAnsi"/>
          <w:sz w:val="22"/>
        </w:rPr>
      </w:pPr>
      <w:r w:rsidRPr="00744D57">
        <w:rPr>
          <w:rStyle w:val="Strong"/>
          <w:rFonts w:asciiTheme="minorHAnsi" w:hAnsiTheme="minorHAnsi" w:cstheme="minorHAnsi"/>
          <w:sz w:val="22"/>
        </w:rPr>
        <w:t>Hands-on citation and referencing workshops</w:t>
      </w:r>
    </w:p>
    <w:p w:rsidR="00772A07" w:rsidRPr="00744D57" w:rsidRDefault="00772A07" w:rsidP="00772A07">
      <w:pPr>
        <w:pStyle w:val="NormalWeb"/>
        <w:numPr>
          <w:ilvl w:val="0"/>
          <w:numId w:val="7"/>
        </w:numPr>
        <w:rPr>
          <w:rFonts w:asciiTheme="minorHAnsi" w:hAnsiTheme="minorHAnsi" w:cstheme="minorHAnsi"/>
          <w:sz w:val="22"/>
        </w:rPr>
      </w:pPr>
      <w:r w:rsidRPr="00744D57">
        <w:rPr>
          <w:rStyle w:val="Strong"/>
          <w:rFonts w:asciiTheme="minorHAnsi" w:hAnsiTheme="minorHAnsi" w:cstheme="minorHAnsi"/>
          <w:sz w:val="22"/>
        </w:rPr>
        <w:t>Overall Reflection:</w:t>
      </w:r>
      <w:r w:rsidRPr="00744D57">
        <w:rPr>
          <w:rFonts w:asciiTheme="minorHAnsi" w:hAnsiTheme="minorHAnsi" w:cstheme="minorHAnsi"/>
          <w:sz w:val="22"/>
        </w:rPr>
        <w:br/>
        <w:t xml:space="preserve">The feedback collectively reflected that the workshop was </w:t>
      </w:r>
      <w:r w:rsidRPr="00744D57">
        <w:rPr>
          <w:rStyle w:val="Strong"/>
          <w:rFonts w:asciiTheme="minorHAnsi" w:hAnsiTheme="minorHAnsi" w:cstheme="minorHAnsi"/>
          <w:sz w:val="22"/>
        </w:rPr>
        <w:t>informative, well-organized, and highly relevant</w:t>
      </w:r>
      <w:r w:rsidRPr="00744D57">
        <w:rPr>
          <w:rFonts w:asciiTheme="minorHAnsi" w:hAnsiTheme="minorHAnsi" w:cstheme="minorHAnsi"/>
          <w:sz w:val="22"/>
        </w:rPr>
        <w:t>, contributing significantly to enhancing research efficiency and academic integrity among DTU’s academic community.</w:t>
      </w:r>
    </w:p>
    <w:p w:rsidR="004A733D" w:rsidRPr="00744D57" w:rsidRDefault="004A733D" w:rsidP="004A733D">
      <w:pPr>
        <w:pStyle w:val="Heading1"/>
        <w:rPr>
          <w:rFonts w:asciiTheme="minorHAnsi" w:hAnsiTheme="minorHAnsi" w:cstheme="minorHAnsi"/>
          <w:color w:val="000000" w:themeColor="text1"/>
          <w:sz w:val="32"/>
        </w:rPr>
      </w:pPr>
      <w:r w:rsidRPr="00744D57">
        <w:rPr>
          <w:rFonts w:asciiTheme="minorHAnsi" w:hAnsiTheme="minorHAnsi" w:cstheme="minorHAnsi"/>
          <w:color w:val="000000" w:themeColor="text1"/>
          <w:sz w:val="32"/>
        </w:rPr>
        <w:t>Conclusion</w:t>
      </w:r>
    </w:p>
    <w:p w:rsidR="00772A07" w:rsidRPr="00744D57" w:rsidRDefault="00772A07" w:rsidP="00772A07">
      <w:pPr>
        <w:pStyle w:val="NormalWeb"/>
        <w:rPr>
          <w:rFonts w:asciiTheme="minorHAnsi" w:hAnsiTheme="minorHAnsi" w:cstheme="minorHAnsi"/>
          <w:sz w:val="22"/>
        </w:rPr>
      </w:pPr>
      <w:r w:rsidRPr="00744D57">
        <w:rPr>
          <w:rFonts w:asciiTheme="minorHAnsi" w:hAnsiTheme="minorHAnsi" w:cstheme="minorHAnsi"/>
          <w:sz w:val="22"/>
        </w:rPr>
        <w:t xml:space="preserve">The </w:t>
      </w:r>
      <w:r w:rsidRPr="00744D57">
        <w:rPr>
          <w:rStyle w:val="Strong"/>
          <w:rFonts w:asciiTheme="minorHAnsi" w:hAnsiTheme="minorHAnsi" w:cstheme="minorHAnsi"/>
          <w:sz w:val="22"/>
        </w:rPr>
        <w:t>Annual Information Literacy Workshop 2025 – “E-Resources: A Gateway for Research”</w:t>
      </w:r>
      <w:r w:rsidRPr="00744D57">
        <w:rPr>
          <w:rFonts w:asciiTheme="minorHAnsi" w:hAnsiTheme="minorHAnsi" w:cstheme="minorHAnsi"/>
          <w:sz w:val="22"/>
        </w:rPr>
        <w:t xml:space="preserve"> successfully achieved its objectives of strengthening participants’ information literacy, research proficiency, and digital awareness. Over five days of engaging sessions, participants gained hands-on experience with global databases, plagiarism detection tools, AI-driven platforms, and advanced research techniques. The workshop provided a dynamic environment that encouraged collaboration, critical thinking, and ethical research practices. Through interactive demonstrations and expert-led discussions, it empowered students, research scholars, and faculty to utilize e-resources effectively and responsibly. The program reaffirmed </w:t>
      </w:r>
      <w:r w:rsidRPr="00744D57">
        <w:rPr>
          <w:rStyle w:val="Strong"/>
          <w:rFonts w:asciiTheme="minorHAnsi" w:hAnsiTheme="minorHAnsi" w:cstheme="minorHAnsi"/>
          <w:sz w:val="22"/>
        </w:rPr>
        <w:t>Delhi Technological University’s</w:t>
      </w:r>
      <w:r w:rsidRPr="00744D57">
        <w:rPr>
          <w:rFonts w:asciiTheme="minorHAnsi" w:hAnsiTheme="minorHAnsi" w:cstheme="minorHAnsi"/>
          <w:sz w:val="22"/>
        </w:rPr>
        <w:t xml:space="preserve"> commitment to promoting </w:t>
      </w:r>
      <w:r w:rsidRPr="00744D57">
        <w:rPr>
          <w:rStyle w:val="Strong"/>
          <w:rFonts w:asciiTheme="minorHAnsi" w:hAnsiTheme="minorHAnsi" w:cstheme="minorHAnsi"/>
          <w:sz w:val="22"/>
        </w:rPr>
        <w:t>research excellence, academic integrity, and technological advancement</w:t>
      </w:r>
      <w:r w:rsidRPr="00744D57">
        <w:rPr>
          <w:rFonts w:asciiTheme="minorHAnsi" w:hAnsiTheme="minorHAnsi" w:cstheme="minorHAnsi"/>
          <w:sz w:val="22"/>
        </w:rPr>
        <w:t xml:space="preserve"> within its academic community, ensuring that participants are well-equipped to navigate the evolving landscape of digital scholarship and innovation.</w:t>
      </w:r>
    </w:p>
    <w:p w:rsidR="00744D57" w:rsidRDefault="00744D57" w:rsidP="004A733D">
      <w:pPr>
        <w:pStyle w:val="Heading1"/>
        <w:rPr>
          <w:rFonts w:asciiTheme="minorHAnsi" w:hAnsiTheme="minorHAnsi" w:cstheme="minorHAnsi"/>
          <w:color w:val="000000" w:themeColor="text1"/>
          <w:sz w:val="32"/>
        </w:rPr>
      </w:pPr>
    </w:p>
    <w:p w:rsidR="004A733D" w:rsidRPr="00744D57" w:rsidRDefault="004A733D" w:rsidP="004A733D">
      <w:pPr>
        <w:pStyle w:val="Heading1"/>
        <w:rPr>
          <w:rFonts w:asciiTheme="minorHAnsi" w:hAnsiTheme="minorHAnsi" w:cstheme="minorHAnsi"/>
          <w:color w:val="000000" w:themeColor="text1"/>
          <w:sz w:val="32"/>
        </w:rPr>
      </w:pPr>
      <w:r w:rsidRPr="00744D57">
        <w:rPr>
          <w:rFonts w:asciiTheme="minorHAnsi" w:hAnsiTheme="minorHAnsi" w:cstheme="minorHAnsi"/>
          <w:color w:val="000000" w:themeColor="text1"/>
          <w:sz w:val="32"/>
        </w:rPr>
        <w:t>Acknowledgments</w:t>
      </w:r>
    </w:p>
    <w:p w:rsidR="00772A07" w:rsidRPr="00744D57" w:rsidRDefault="00772A07" w:rsidP="00772A07">
      <w:pPr>
        <w:pStyle w:val="NormalWeb"/>
        <w:rPr>
          <w:rFonts w:asciiTheme="minorHAnsi" w:hAnsiTheme="minorHAnsi" w:cstheme="minorHAnsi"/>
          <w:sz w:val="22"/>
        </w:rPr>
      </w:pPr>
      <w:r w:rsidRPr="00744D57">
        <w:rPr>
          <w:rFonts w:asciiTheme="minorHAnsi" w:hAnsiTheme="minorHAnsi" w:cstheme="minorHAnsi"/>
          <w:sz w:val="22"/>
        </w:rPr>
        <w:t xml:space="preserve">The </w:t>
      </w:r>
      <w:r w:rsidRPr="00744D57">
        <w:rPr>
          <w:rStyle w:val="Strong"/>
          <w:rFonts w:asciiTheme="minorHAnsi" w:hAnsiTheme="minorHAnsi" w:cstheme="minorHAnsi"/>
          <w:sz w:val="22"/>
        </w:rPr>
        <w:t>Central Library, Delhi Technological University (DTU)</w:t>
      </w:r>
      <w:r w:rsidRPr="00744D57">
        <w:rPr>
          <w:rFonts w:asciiTheme="minorHAnsi" w:hAnsiTheme="minorHAnsi" w:cstheme="minorHAnsi"/>
          <w:sz w:val="22"/>
        </w:rPr>
        <w:t xml:space="preserve">, extends its heartfelt gratitude to all </w:t>
      </w:r>
      <w:r w:rsidRPr="00744D57">
        <w:rPr>
          <w:rStyle w:val="Strong"/>
          <w:rFonts w:asciiTheme="minorHAnsi" w:hAnsiTheme="minorHAnsi" w:cstheme="minorHAnsi"/>
          <w:sz w:val="22"/>
        </w:rPr>
        <w:t>resource persons, faculty members, coordinators, and participants</w:t>
      </w:r>
      <w:r w:rsidRPr="00744D57">
        <w:rPr>
          <w:rFonts w:asciiTheme="minorHAnsi" w:hAnsiTheme="minorHAnsi" w:cstheme="minorHAnsi"/>
          <w:sz w:val="22"/>
        </w:rPr>
        <w:t xml:space="preserve"> for their invaluable contributions to the successful organization of the </w:t>
      </w:r>
      <w:r w:rsidRPr="00744D57">
        <w:rPr>
          <w:rStyle w:val="Strong"/>
          <w:rFonts w:asciiTheme="minorHAnsi" w:hAnsiTheme="minorHAnsi" w:cstheme="minorHAnsi"/>
          <w:sz w:val="22"/>
        </w:rPr>
        <w:t>9th Annual Information Literacy Workshop 2025 – “E-Resources: A Gateway for Research.”</w:t>
      </w:r>
    </w:p>
    <w:p w:rsidR="00772A07" w:rsidRPr="00744D57" w:rsidRDefault="00772A07" w:rsidP="00772A07">
      <w:pPr>
        <w:pStyle w:val="NormalWeb"/>
        <w:rPr>
          <w:rFonts w:asciiTheme="minorHAnsi" w:hAnsiTheme="minorHAnsi" w:cstheme="minorHAnsi"/>
          <w:sz w:val="22"/>
        </w:rPr>
      </w:pPr>
      <w:r w:rsidRPr="00744D57">
        <w:rPr>
          <w:rFonts w:asciiTheme="minorHAnsi" w:hAnsiTheme="minorHAnsi" w:cstheme="minorHAnsi"/>
          <w:sz w:val="22"/>
        </w:rPr>
        <w:t xml:space="preserve">The Library acknowledges with sincere appreciation the efforts of all </w:t>
      </w:r>
      <w:r w:rsidRPr="00744D57">
        <w:rPr>
          <w:rStyle w:val="Strong"/>
          <w:rFonts w:asciiTheme="minorHAnsi" w:hAnsiTheme="minorHAnsi" w:cstheme="minorHAnsi"/>
          <w:sz w:val="22"/>
        </w:rPr>
        <w:t>guest speakers and experts</w:t>
      </w:r>
      <w:r w:rsidRPr="00744D57">
        <w:rPr>
          <w:rFonts w:asciiTheme="minorHAnsi" w:hAnsiTheme="minorHAnsi" w:cstheme="minorHAnsi"/>
          <w:sz w:val="22"/>
        </w:rPr>
        <w:t xml:space="preserve"> who shared their time, knowledge, and insights throughout the five-day event:</w:t>
      </w:r>
    </w:p>
    <w:p w:rsidR="00772A07" w:rsidRPr="00744D57" w:rsidRDefault="00772A07" w:rsidP="00772A07">
      <w:pPr>
        <w:pStyle w:val="NormalWeb"/>
        <w:numPr>
          <w:ilvl w:val="0"/>
          <w:numId w:val="8"/>
        </w:numPr>
        <w:rPr>
          <w:rFonts w:asciiTheme="minorHAnsi" w:hAnsiTheme="minorHAnsi" w:cstheme="minorHAnsi"/>
          <w:sz w:val="22"/>
        </w:rPr>
      </w:pPr>
      <w:r w:rsidRPr="00744D57">
        <w:rPr>
          <w:rStyle w:val="Strong"/>
          <w:rFonts w:asciiTheme="minorHAnsi" w:hAnsiTheme="minorHAnsi" w:cstheme="minorHAnsi"/>
          <w:sz w:val="22"/>
        </w:rPr>
        <w:t xml:space="preserve">Mr. </w:t>
      </w:r>
      <w:proofErr w:type="spellStart"/>
      <w:r w:rsidRPr="00744D57">
        <w:rPr>
          <w:rStyle w:val="Strong"/>
          <w:rFonts w:asciiTheme="minorHAnsi" w:hAnsiTheme="minorHAnsi" w:cstheme="minorHAnsi"/>
          <w:sz w:val="22"/>
        </w:rPr>
        <w:t>Vaibhav</w:t>
      </w:r>
      <w:proofErr w:type="spellEnd"/>
      <w:r w:rsidRPr="00744D57">
        <w:rPr>
          <w:rFonts w:asciiTheme="minorHAnsi" w:hAnsiTheme="minorHAnsi" w:cstheme="minorHAnsi"/>
          <w:sz w:val="22"/>
        </w:rPr>
        <w:t xml:space="preserve"> – </w:t>
      </w:r>
      <w:proofErr w:type="spellStart"/>
      <w:r w:rsidRPr="00744D57">
        <w:rPr>
          <w:rFonts w:asciiTheme="minorHAnsi" w:hAnsiTheme="minorHAnsi" w:cstheme="minorHAnsi"/>
          <w:sz w:val="22"/>
        </w:rPr>
        <w:t>RemoteXS</w:t>
      </w:r>
      <w:proofErr w:type="spellEnd"/>
    </w:p>
    <w:p w:rsidR="00772A07" w:rsidRPr="00744D57" w:rsidRDefault="00772A07" w:rsidP="00772A07">
      <w:pPr>
        <w:pStyle w:val="NormalWeb"/>
        <w:numPr>
          <w:ilvl w:val="0"/>
          <w:numId w:val="8"/>
        </w:numPr>
        <w:rPr>
          <w:rFonts w:asciiTheme="minorHAnsi" w:hAnsiTheme="minorHAnsi" w:cstheme="minorHAnsi"/>
          <w:sz w:val="22"/>
        </w:rPr>
      </w:pPr>
      <w:r w:rsidRPr="00744D57">
        <w:rPr>
          <w:rStyle w:val="Strong"/>
          <w:rFonts w:asciiTheme="minorHAnsi" w:hAnsiTheme="minorHAnsi" w:cstheme="minorHAnsi"/>
          <w:sz w:val="22"/>
        </w:rPr>
        <w:t xml:space="preserve">Ms. </w:t>
      </w:r>
      <w:proofErr w:type="spellStart"/>
      <w:r w:rsidRPr="00744D57">
        <w:rPr>
          <w:rStyle w:val="Strong"/>
          <w:rFonts w:asciiTheme="minorHAnsi" w:hAnsiTheme="minorHAnsi" w:cstheme="minorHAnsi"/>
          <w:sz w:val="22"/>
        </w:rPr>
        <w:t>Rranjana</w:t>
      </w:r>
      <w:proofErr w:type="spellEnd"/>
      <w:r w:rsidRPr="00744D57">
        <w:rPr>
          <w:rFonts w:asciiTheme="minorHAnsi" w:hAnsiTheme="minorHAnsi" w:cstheme="minorHAnsi"/>
          <w:sz w:val="22"/>
        </w:rPr>
        <w:t xml:space="preserve"> and </w:t>
      </w:r>
      <w:r w:rsidRPr="00744D57">
        <w:rPr>
          <w:rStyle w:val="Strong"/>
          <w:rFonts w:asciiTheme="minorHAnsi" w:hAnsiTheme="minorHAnsi" w:cstheme="minorHAnsi"/>
          <w:sz w:val="22"/>
        </w:rPr>
        <w:t xml:space="preserve">Mr. </w:t>
      </w:r>
      <w:proofErr w:type="spellStart"/>
      <w:r w:rsidRPr="00744D57">
        <w:rPr>
          <w:rStyle w:val="Strong"/>
          <w:rFonts w:asciiTheme="minorHAnsi" w:hAnsiTheme="minorHAnsi" w:cstheme="minorHAnsi"/>
          <w:sz w:val="22"/>
        </w:rPr>
        <w:t>Kushal</w:t>
      </w:r>
      <w:proofErr w:type="spellEnd"/>
      <w:r w:rsidRPr="00744D57">
        <w:rPr>
          <w:rStyle w:val="Strong"/>
          <w:rFonts w:asciiTheme="minorHAnsi" w:hAnsiTheme="minorHAnsi" w:cstheme="minorHAnsi"/>
          <w:sz w:val="22"/>
        </w:rPr>
        <w:t xml:space="preserve"> </w:t>
      </w:r>
      <w:proofErr w:type="spellStart"/>
      <w:r w:rsidRPr="00744D57">
        <w:rPr>
          <w:rStyle w:val="Strong"/>
          <w:rFonts w:asciiTheme="minorHAnsi" w:hAnsiTheme="minorHAnsi" w:cstheme="minorHAnsi"/>
          <w:sz w:val="22"/>
        </w:rPr>
        <w:t>Giri</w:t>
      </w:r>
      <w:proofErr w:type="spellEnd"/>
      <w:r w:rsidRPr="00744D57">
        <w:rPr>
          <w:rStyle w:val="Strong"/>
          <w:rFonts w:asciiTheme="minorHAnsi" w:hAnsiTheme="minorHAnsi" w:cstheme="minorHAnsi"/>
          <w:sz w:val="22"/>
        </w:rPr>
        <w:t xml:space="preserve"> </w:t>
      </w:r>
      <w:proofErr w:type="spellStart"/>
      <w:r w:rsidRPr="00744D57">
        <w:rPr>
          <w:rStyle w:val="Strong"/>
          <w:rFonts w:asciiTheme="minorHAnsi" w:hAnsiTheme="minorHAnsi" w:cstheme="minorHAnsi"/>
          <w:sz w:val="22"/>
        </w:rPr>
        <w:t>Goswami</w:t>
      </w:r>
      <w:proofErr w:type="spellEnd"/>
      <w:r w:rsidRPr="00744D57">
        <w:rPr>
          <w:rFonts w:asciiTheme="minorHAnsi" w:hAnsiTheme="minorHAnsi" w:cstheme="minorHAnsi"/>
          <w:sz w:val="22"/>
        </w:rPr>
        <w:t xml:space="preserve"> – DELNET</w:t>
      </w:r>
    </w:p>
    <w:p w:rsidR="00772A07" w:rsidRPr="00744D57" w:rsidRDefault="00772A07" w:rsidP="00772A07">
      <w:pPr>
        <w:pStyle w:val="NormalWeb"/>
        <w:numPr>
          <w:ilvl w:val="0"/>
          <w:numId w:val="8"/>
        </w:numPr>
        <w:rPr>
          <w:rFonts w:asciiTheme="minorHAnsi" w:hAnsiTheme="minorHAnsi" w:cstheme="minorHAnsi"/>
          <w:sz w:val="22"/>
        </w:rPr>
      </w:pPr>
      <w:r w:rsidRPr="00744D57">
        <w:rPr>
          <w:rStyle w:val="Strong"/>
          <w:rFonts w:asciiTheme="minorHAnsi" w:hAnsiTheme="minorHAnsi" w:cstheme="minorHAnsi"/>
          <w:sz w:val="22"/>
        </w:rPr>
        <w:t xml:space="preserve">Mr. </w:t>
      </w:r>
      <w:proofErr w:type="spellStart"/>
      <w:r w:rsidRPr="00744D57">
        <w:rPr>
          <w:rStyle w:val="Strong"/>
          <w:rFonts w:asciiTheme="minorHAnsi" w:hAnsiTheme="minorHAnsi" w:cstheme="minorHAnsi"/>
          <w:sz w:val="22"/>
        </w:rPr>
        <w:t>Bhupender</w:t>
      </w:r>
      <w:proofErr w:type="spellEnd"/>
      <w:r w:rsidRPr="00744D57">
        <w:rPr>
          <w:rFonts w:asciiTheme="minorHAnsi" w:hAnsiTheme="minorHAnsi" w:cstheme="minorHAnsi"/>
          <w:sz w:val="22"/>
        </w:rPr>
        <w:t xml:space="preserve"> – </w:t>
      </w:r>
      <w:proofErr w:type="spellStart"/>
      <w:r w:rsidRPr="00744D57">
        <w:rPr>
          <w:rFonts w:asciiTheme="minorHAnsi" w:hAnsiTheme="minorHAnsi" w:cstheme="minorHAnsi"/>
          <w:sz w:val="22"/>
        </w:rPr>
        <w:t>Indiastat</w:t>
      </w:r>
      <w:proofErr w:type="spellEnd"/>
    </w:p>
    <w:p w:rsidR="00772A07" w:rsidRPr="00744D57" w:rsidRDefault="00D24778" w:rsidP="00772A07">
      <w:pPr>
        <w:pStyle w:val="NormalWeb"/>
        <w:numPr>
          <w:ilvl w:val="0"/>
          <w:numId w:val="8"/>
        </w:numPr>
        <w:rPr>
          <w:rFonts w:asciiTheme="minorHAnsi" w:hAnsiTheme="minorHAnsi" w:cstheme="minorHAnsi"/>
          <w:sz w:val="22"/>
        </w:rPr>
      </w:pPr>
      <w:r w:rsidRPr="00744D57">
        <w:rPr>
          <w:rFonts w:asciiTheme="minorHAnsi" w:hAnsiTheme="minorHAnsi" w:cstheme="minorHAnsi"/>
          <w:b/>
          <w:sz w:val="22"/>
        </w:rPr>
        <w:t xml:space="preserve">Mr. </w:t>
      </w:r>
      <w:proofErr w:type="spellStart"/>
      <w:r w:rsidRPr="00744D57">
        <w:rPr>
          <w:rFonts w:asciiTheme="minorHAnsi" w:hAnsiTheme="minorHAnsi" w:cstheme="minorHAnsi"/>
          <w:b/>
          <w:sz w:val="22"/>
        </w:rPr>
        <w:t>Prateek</w:t>
      </w:r>
      <w:proofErr w:type="spellEnd"/>
      <w:r w:rsidR="00772A07" w:rsidRPr="00744D57">
        <w:rPr>
          <w:rFonts w:asciiTheme="minorHAnsi" w:hAnsiTheme="minorHAnsi" w:cstheme="minorHAnsi"/>
          <w:sz w:val="22"/>
        </w:rPr>
        <w:t xml:space="preserve"> – Springer Nature</w:t>
      </w:r>
    </w:p>
    <w:p w:rsidR="00772A07" w:rsidRPr="00744D57" w:rsidRDefault="00D24778" w:rsidP="00772A07">
      <w:pPr>
        <w:pStyle w:val="NormalWeb"/>
        <w:numPr>
          <w:ilvl w:val="0"/>
          <w:numId w:val="8"/>
        </w:numPr>
        <w:rPr>
          <w:rFonts w:asciiTheme="minorHAnsi" w:hAnsiTheme="minorHAnsi" w:cstheme="minorHAnsi"/>
          <w:sz w:val="22"/>
        </w:rPr>
      </w:pPr>
      <w:proofErr w:type="spellStart"/>
      <w:r w:rsidRPr="00744D57">
        <w:rPr>
          <w:rStyle w:val="Strong"/>
          <w:rFonts w:asciiTheme="minorHAnsi" w:hAnsiTheme="minorHAnsi" w:cstheme="minorHAnsi"/>
          <w:sz w:val="22"/>
        </w:rPr>
        <w:t>Dr</w:t>
      </w:r>
      <w:r w:rsidRPr="00744D57">
        <w:rPr>
          <w:rStyle w:val="Strong"/>
          <w:rFonts w:asciiTheme="minorHAnsi" w:hAnsiTheme="minorHAnsi" w:cstheme="minorHAnsi"/>
          <w:b w:val="0"/>
          <w:sz w:val="22"/>
        </w:rPr>
        <w:t>.</w:t>
      </w:r>
      <w:proofErr w:type="spellEnd"/>
      <w:r w:rsidRPr="00744D57">
        <w:rPr>
          <w:rFonts w:asciiTheme="minorHAnsi" w:hAnsiTheme="minorHAnsi" w:cstheme="minorHAnsi"/>
          <w:b/>
          <w:sz w:val="22"/>
        </w:rPr>
        <w:t xml:space="preserve"> </w:t>
      </w:r>
      <w:proofErr w:type="spellStart"/>
      <w:r w:rsidRPr="00744D57">
        <w:rPr>
          <w:rFonts w:asciiTheme="minorHAnsi" w:hAnsiTheme="minorHAnsi" w:cstheme="minorHAnsi"/>
          <w:b/>
          <w:sz w:val="22"/>
        </w:rPr>
        <w:t>Prerna</w:t>
      </w:r>
      <w:proofErr w:type="spellEnd"/>
      <w:r w:rsidRPr="00744D57">
        <w:rPr>
          <w:rFonts w:asciiTheme="minorHAnsi" w:hAnsiTheme="minorHAnsi" w:cstheme="minorHAnsi"/>
          <w:b/>
          <w:sz w:val="22"/>
        </w:rPr>
        <w:t xml:space="preserve"> </w:t>
      </w:r>
      <w:r w:rsidR="00772A07" w:rsidRPr="00744D57">
        <w:rPr>
          <w:rFonts w:asciiTheme="minorHAnsi" w:hAnsiTheme="minorHAnsi" w:cstheme="minorHAnsi"/>
          <w:sz w:val="22"/>
        </w:rPr>
        <w:t xml:space="preserve">– </w:t>
      </w:r>
      <w:proofErr w:type="spellStart"/>
      <w:r w:rsidR="00772A07" w:rsidRPr="00744D57">
        <w:rPr>
          <w:rFonts w:asciiTheme="minorHAnsi" w:hAnsiTheme="minorHAnsi" w:cstheme="minorHAnsi"/>
          <w:sz w:val="22"/>
        </w:rPr>
        <w:t>JoVE</w:t>
      </w:r>
      <w:proofErr w:type="spellEnd"/>
      <w:r w:rsidR="00772A07" w:rsidRPr="00744D57">
        <w:rPr>
          <w:rFonts w:asciiTheme="minorHAnsi" w:hAnsiTheme="minorHAnsi" w:cstheme="minorHAnsi"/>
          <w:sz w:val="22"/>
        </w:rPr>
        <w:t xml:space="preserve"> (Journal of Visualized Experiments)</w:t>
      </w:r>
    </w:p>
    <w:p w:rsidR="00772A07" w:rsidRPr="00744D57" w:rsidRDefault="003C6B70" w:rsidP="00772A07">
      <w:pPr>
        <w:pStyle w:val="NormalWeb"/>
        <w:numPr>
          <w:ilvl w:val="0"/>
          <w:numId w:val="8"/>
        </w:numPr>
        <w:rPr>
          <w:rFonts w:asciiTheme="minorHAnsi" w:hAnsiTheme="minorHAnsi" w:cstheme="minorHAnsi"/>
          <w:sz w:val="22"/>
        </w:rPr>
      </w:pPr>
      <w:r w:rsidRPr="00744D57">
        <w:rPr>
          <w:rStyle w:val="Strong"/>
          <w:rFonts w:asciiTheme="minorHAnsi" w:hAnsiTheme="minorHAnsi" w:cstheme="minorHAnsi"/>
          <w:sz w:val="22"/>
        </w:rPr>
        <w:t>M</w:t>
      </w:r>
      <w:r w:rsidR="00D24778" w:rsidRPr="00744D57">
        <w:rPr>
          <w:rStyle w:val="Strong"/>
          <w:rFonts w:asciiTheme="minorHAnsi" w:hAnsiTheme="minorHAnsi" w:cstheme="minorHAnsi"/>
          <w:sz w:val="22"/>
        </w:rPr>
        <w:t xml:space="preserve">s. </w:t>
      </w:r>
      <w:proofErr w:type="spellStart"/>
      <w:r w:rsidR="00D24778" w:rsidRPr="00744D57">
        <w:rPr>
          <w:rStyle w:val="Strong"/>
          <w:rFonts w:asciiTheme="minorHAnsi" w:hAnsiTheme="minorHAnsi" w:cstheme="minorHAnsi"/>
          <w:sz w:val="22"/>
        </w:rPr>
        <w:t>Chaitali</w:t>
      </w:r>
      <w:proofErr w:type="spellEnd"/>
      <w:r w:rsidR="00772A07" w:rsidRPr="00744D57">
        <w:rPr>
          <w:rFonts w:asciiTheme="minorHAnsi" w:hAnsiTheme="minorHAnsi" w:cstheme="minorHAnsi"/>
          <w:sz w:val="22"/>
        </w:rPr>
        <w:t xml:space="preserve"> and </w:t>
      </w:r>
      <w:r w:rsidRPr="00744D57">
        <w:rPr>
          <w:rStyle w:val="Strong"/>
          <w:rFonts w:asciiTheme="minorHAnsi" w:hAnsiTheme="minorHAnsi" w:cstheme="minorHAnsi"/>
          <w:sz w:val="22"/>
        </w:rPr>
        <w:t>M</w:t>
      </w:r>
      <w:r w:rsidR="00D24778" w:rsidRPr="00744D57">
        <w:rPr>
          <w:rStyle w:val="Strong"/>
          <w:rFonts w:asciiTheme="minorHAnsi" w:hAnsiTheme="minorHAnsi" w:cstheme="minorHAnsi"/>
          <w:sz w:val="22"/>
        </w:rPr>
        <w:t xml:space="preserve">s. </w:t>
      </w:r>
      <w:proofErr w:type="spellStart"/>
      <w:r w:rsidR="00D24778" w:rsidRPr="00744D57">
        <w:rPr>
          <w:rStyle w:val="Strong"/>
          <w:rFonts w:asciiTheme="minorHAnsi" w:hAnsiTheme="minorHAnsi" w:cstheme="minorHAnsi"/>
          <w:sz w:val="22"/>
        </w:rPr>
        <w:t>Karishma</w:t>
      </w:r>
      <w:proofErr w:type="spellEnd"/>
      <w:r w:rsidR="00D24778" w:rsidRPr="00744D57">
        <w:rPr>
          <w:rStyle w:val="Strong"/>
          <w:rFonts w:asciiTheme="minorHAnsi" w:hAnsiTheme="minorHAnsi" w:cstheme="minorHAnsi"/>
          <w:sz w:val="22"/>
        </w:rPr>
        <w:t xml:space="preserve"> </w:t>
      </w:r>
      <w:proofErr w:type="gramStart"/>
      <w:r w:rsidR="00D24778" w:rsidRPr="00744D57">
        <w:rPr>
          <w:rStyle w:val="Strong"/>
          <w:rFonts w:asciiTheme="minorHAnsi" w:hAnsiTheme="minorHAnsi" w:cstheme="minorHAnsi"/>
          <w:sz w:val="22"/>
        </w:rPr>
        <w:t xml:space="preserve">Gupta </w:t>
      </w:r>
      <w:r w:rsidR="00772A07" w:rsidRPr="00744D57">
        <w:rPr>
          <w:rFonts w:asciiTheme="minorHAnsi" w:hAnsiTheme="minorHAnsi" w:cstheme="minorHAnsi"/>
          <w:sz w:val="22"/>
        </w:rPr>
        <w:t xml:space="preserve"> –</w:t>
      </w:r>
      <w:proofErr w:type="gramEnd"/>
      <w:r w:rsidR="00772A07" w:rsidRPr="00744D57">
        <w:rPr>
          <w:rFonts w:asciiTheme="minorHAnsi" w:hAnsiTheme="minorHAnsi" w:cstheme="minorHAnsi"/>
          <w:sz w:val="22"/>
        </w:rPr>
        <w:t xml:space="preserve"> </w:t>
      </w:r>
      <w:proofErr w:type="spellStart"/>
      <w:r w:rsidR="00772A07" w:rsidRPr="00744D57">
        <w:rPr>
          <w:rFonts w:asciiTheme="minorHAnsi" w:hAnsiTheme="minorHAnsi" w:cstheme="minorHAnsi"/>
          <w:sz w:val="22"/>
        </w:rPr>
        <w:t>Turnitin</w:t>
      </w:r>
      <w:proofErr w:type="spellEnd"/>
    </w:p>
    <w:p w:rsidR="00772A07" w:rsidRPr="00744D57" w:rsidRDefault="00772A07" w:rsidP="00772A07">
      <w:pPr>
        <w:pStyle w:val="NormalWeb"/>
        <w:numPr>
          <w:ilvl w:val="0"/>
          <w:numId w:val="8"/>
        </w:numPr>
        <w:rPr>
          <w:rFonts w:asciiTheme="minorHAnsi" w:hAnsiTheme="minorHAnsi" w:cstheme="minorHAnsi"/>
          <w:sz w:val="22"/>
        </w:rPr>
      </w:pPr>
      <w:r w:rsidRPr="00744D57">
        <w:rPr>
          <w:rStyle w:val="Strong"/>
          <w:rFonts w:asciiTheme="minorHAnsi" w:hAnsiTheme="minorHAnsi" w:cstheme="minorHAnsi"/>
          <w:sz w:val="22"/>
        </w:rPr>
        <w:t xml:space="preserve">Mr. </w:t>
      </w:r>
      <w:proofErr w:type="spellStart"/>
      <w:r w:rsidRPr="00744D57">
        <w:rPr>
          <w:rStyle w:val="Strong"/>
          <w:rFonts w:asciiTheme="minorHAnsi" w:hAnsiTheme="minorHAnsi" w:cstheme="minorHAnsi"/>
          <w:sz w:val="22"/>
        </w:rPr>
        <w:t>Ritesh</w:t>
      </w:r>
      <w:proofErr w:type="spellEnd"/>
      <w:r w:rsidRPr="00744D57">
        <w:rPr>
          <w:rFonts w:asciiTheme="minorHAnsi" w:hAnsiTheme="minorHAnsi" w:cstheme="minorHAnsi"/>
          <w:sz w:val="22"/>
        </w:rPr>
        <w:t xml:space="preserve"> – IEEE </w:t>
      </w:r>
      <w:proofErr w:type="spellStart"/>
      <w:r w:rsidRPr="00744D57">
        <w:rPr>
          <w:rFonts w:asciiTheme="minorHAnsi" w:hAnsiTheme="minorHAnsi" w:cstheme="minorHAnsi"/>
          <w:sz w:val="22"/>
        </w:rPr>
        <w:t>Xplore</w:t>
      </w:r>
      <w:proofErr w:type="spellEnd"/>
    </w:p>
    <w:p w:rsidR="00772A07" w:rsidRPr="00744D57" w:rsidRDefault="00772A07" w:rsidP="00772A07">
      <w:pPr>
        <w:pStyle w:val="NormalWeb"/>
        <w:numPr>
          <w:ilvl w:val="0"/>
          <w:numId w:val="8"/>
        </w:numPr>
        <w:rPr>
          <w:rFonts w:asciiTheme="minorHAnsi" w:hAnsiTheme="minorHAnsi" w:cstheme="minorHAnsi"/>
          <w:sz w:val="22"/>
        </w:rPr>
      </w:pPr>
      <w:r w:rsidRPr="00744D57">
        <w:rPr>
          <w:rStyle w:val="Strong"/>
          <w:rFonts w:asciiTheme="minorHAnsi" w:hAnsiTheme="minorHAnsi" w:cstheme="minorHAnsi"/>
          <w:sz w:val="22"/>
        </w:rPr>
        <w:t xml:space="preserve">Ms. </w:t>
      </w:r>
      <w:proofErr w:type="spellStart"/>
      <w:r w:rsidRPr="00744D57">
        <w:rPr>
          <w:rStyle w:val="Strong"/>
          <w:rFonts w:asciiTheme="minorHAnsi" w:hAnsiTheme="minorHAnsi" w:cstheme="minorHAnsi"/>
          <w:sz w:val="22"/>
        </w:rPr>
        <w:t>Arunima</w:t>
      </w:r>
      <w:proofErr w:type="spellEnd"/>
      <w:r w:rsidRPr="00744D57">
        <w:rPr>
          <w:rFonts w:asciiTheme="minorHAnsi" w:hAnsiTheme="minorHAnsi" w:cstheme="minorHAnsi"/>
          <w:sz w:val="22"/>
        </w:rPr>
        <w:t xml:space="preserve"> – Wiley Online Library</w:t>
      </w:r>
    </w:p>
    <w:p w:rsidR="00772A07" w:rsidRPr="00744D57" w:rsidRDefault="00772A07" w:rsidP="00772A07">
      <w:pPr>
        <w:pStyle w:val="NormalWeb"/>
        <w:numPr>
          <w:ilvl w:val="0"/>
          <w:numId w:val="8"/>
        </w:numPr>
        <w:rPr>
          <w:rFonts w:asciiTheme="minorHAnsi" w:hAnsiTheme="minorHAnsi" w:cstheme="minorHAnsi"/>
          <w:sz w:val="22"/>
        </w:rPr>
      </w:pPr>
      <w:r w:rsidRPr="00744D57">
        <w:rPr>
          <w:rStyle w:val="Strong"/>
          <w:rFonts w:asciiTheme="minorHAnsi" w:hAnsiTheme="minorHAnsi" w:cstheme="minorHAnsi"/>
          <w:sz w:val="22"/>
        </w:rPr>
        <w:t xml:space="preserve">Mr. </w:t>
      </w:r>
      <w:proofErr w:type="spellStart"/>
      <w:r w:rsidRPr="00744D57">
        <w:rPr>
          <w:rStyle w:val="Strong"/>
          <w:rFonts w:asciiTheme="minorHAnsi" w:hAnsiTheme="minorHAnsi" w:cstheme="minorHAnsi"/>
          <w:sz w:val="22"/>
        </w:rPr>
        <w:t>Vishav</w:t>
      </w:r>
      <w:proofErr w:type="spellEnd"/>
      <w:r w:rsidRPr="00744D57">
        <w:rPr>
          <w:rStyle w:val="Strong"/>
          <w:rFonts w:asciiTheme="minorHAnsi" w:hAnsiTheme="minorHAnsi" w:cstheme="minorHAnsi"/>
          <w:sz w:val="22"/>
        </w:rPr>
        <w:t xml:space="preserve"> Sharma</w:t>
      </w:r>
      <w:r w:rsidRPr="00744D57">
        <w:rPr>
          <w:rFonts w:asciiTheme="minorHAnsi" w:hAnsiTheme="minorHAnsi" w:cstheme="minorHAnsi"/>
          <w:sz w:val="22"/>
        </w:rPr>
        <w:t xml:space="preserve"> – Web of Science &amp; JCR</w:t>
      </w:r>
    </w:p>
    <w:p w:rsidR="00772A07" w:rsidRPr="00744D57" w:rsidRDefault="00772A07" w:rsidP="00772A07">
      <w:pPr>
        <w:pStyle w:val="NormalWeb"/>
        <w:numPr>
          <w:ilvl w:val="0"/>
          <w:numId w:val="8"/>
        </w:numPr>
        <w:rPr>
          <w:rFonts w:asciiTheme="minorHAnsi" w:hAnsiTheme="minorHAnsi" w:cstheme="minorHAnsi"/>
          <w:sz w:val="22"/>
        </w:rPr>
      </w:pPr>
      <w:r w:rsidRPr="00744D57">
        <w:rPr>
          <w:rStyle w:val="Strong"/>
          <w:rFonts w:asciiTheme="minorHAnsi" w:hAnsiTheme="minorHAnsi" w:cstheme="minorHAnsi"/>
          <w:sz w:val="22"/>
        </w:rPr>
        <w:t xml:space="preserve">Ms. Shweta </w:t>
      </w:r>
      <w:proofErr w:type="spellStart"/>
      <w:r w:rsidRPr="00744D57">
        <w:rPr>
          <w:rStyle w:val="Strong"/>
          <w:rFonts w:asciiTheme="minorHAnsi" w:hAnsiTheme="minorHAnsi" w:cstheme="minorHAnsi"/>
          <w:sz w:val="22"/>
        </w:rPr>
        <w:t>Sethi</w:t>
      </w:r>
      <w:proofErr w:type="spellEnd"/>
      <w:r w:rsidRPr="00744D57">
        <w:rPr>
          <w:rFonts w:asciiTheme="minorHAnsi" w:hAnsiTheme="minorHAnsi" w:cstheme="minorHAnsi"/>
          <w:sz w:val="22"/>
        </w:rPr>
        <w:t xml:space="preserve"> – </w:t>
      </w:r>
      <w:proofErr w:type="spellStart"/>
      <w:r w:rsidRPr="00744D57">
        <w:rPr>
          <w:rFonts w:asciiTheme="minorHAnsi" w:hAnsiTheme="minorHAnsi" w:cstheme="minorHAnsi"/>
          <w:sz w:val="22"/>
        </w:rPr>
        <w:t>ScienceDirect</w:t>
      </w:r>
      <w:proofErr w:type="spellEnd"/>
    </w:p>
    <w:p w:rsidR="00772A07" w:rsidRPr="00744D57" w:rsidRDefault="00772A07" w:rsidP="00772A07">
      <w:pPr>
        <w:pStyle w:val="NormalWeb"/>
        <w:numPr>
          <w:ilvl w:val="0"/>
          <w:numId w:val="8"/>
        </w:numPr>
        <w:rPr>
          <w:rFonts w:asciiTheme="minorHAnsi" w:hAnsiTheme="minorHAnsi" w:cstheme="minorHAnsi"/>
          <w:sz w:val="22"/>
        </w:rPr>
      </w:pPr>
      <w:r w:rsidRPr="00744D57">
        <w:rPr>
          <w:rStyle w:val="Strong"/>
          <w:rFonts w:asciiTheme="minorHAnsi" w:hAnsiTheme="minorHAnsi" w:cstheme="minorHAnsi"/>
          <w:sz w:val="22"/>
        </w:rPr>
        <w:t xml:space="preserve">Ms. </w:t>
      </w:r>
      <w:proofErr w:type="spellStart"/>
      <w:r w:rsidRPr="00744D57">
        <w:rPr>
          <w:rStyle w:val="Strong"/>
          <w:rFonts w:asciiTheme="minorHAnsi" w:hAnsiTheme="minorHAnsi" w:cstheme="minorHAnsi"/>
          <w:sz w:val="22"/>
        </w:rPr>
        <w:t>Aishwarya</w:t>
      </w:r>
      <w:proofErr w:type="spellEnd"/>
      <w:r w:rsidRPr="00744D57">
        <w:rPr>
          <w:rStyle w:val="Strong"/>
          <w:rFonts w:asciiTheme="minorHAnsi" w:hAnsiTheme="minorHAnsi" w:cstheme="minorHAnsi"/>
          <w:sz w:val="22"/>
        </w:rPr>
        <w:t xml:space="preserve"> </w:t>
      </w:r>
      <w:proofErr w:type="spellStart"/>
      <w:r w:rsidRPr="00744D57">
        <w:rPr>
          <w:rStyle w:val="Strong"/>
          <w:rFonts w:asciiTheme="minorHAnsi" w:hAnsiTheme="minorHAnsi" w:cstheme="minorHAnsi"/>
          <w:sz w:val="22"/>
        </w:rPr>
        <w:t>Nayal</w:t>
      </w:r>
      <w:proofErr w:type="spellEnd"/>
      <w:r w:rsidRPr="00744D57">
        <w:rPr>
          <w:rFonts w:asciiTheme="minorHAnsi" w:hAnsiTheme="minorHAnsi" w:cstheme="minorHAnsi"/>
          <w:sz w:val="22"/>
        </w:rPr>
        <w:t xml:space="preserve"> – Scopus</w:t>
      </w:r>
    </w:p>
    <w:p w:rsidR="00772A07" w:rsidRPr="00744D57" w:rsidRDefault="00772A07" w:rsidP="00772A07">
      <w:pPr>
        <w:pStyle w:val="NormalWeb"/>
        <w:numPr>
          <w:ilvl w:val="0"/>
          <w:numId w:val="8"/>
        </w:numPr>
        <w:rPr>
          <w:rFonts w:asciiTheme="minorHAnsi" w:hAnsiTheme="minorHAnsi" w:cstheme="minorHAnsi"/>
          <w:sz w:val="22"/>
        </w:rPr>
      </w:pPr>
      <w:r w:rsidRPr="00744D57">
        <w:rPr>
          <w:rStyle w:val="Strong"/>
          <w:rFonts w:asciiTheme="minorHAnsi" w:hAnsiTheme="minorHAnsi" w:cstheme="minorHAnsi"/>
          <w:sz w:val="22"/>
        </w:rPr>
        <w:t>Ms. Mansi</w:t>
      </w:r>
      <w:r w:rsidRPr="00744D57">
        <w:rPr>
          <w:rFonts w:asciiTheme="minorHAnsi" w:hAnsiTheme="minorHAnsi" w:cstheme="minorHAnsi"/>
          <w:sz w:val="22"/>
        </w:rPr>
        <w:t xml:space="preserve"> – </w:t>
      </w:r>
      <w:proofErr w:type="spellStart"/>
      <w:r w:rsidRPr="00744D57">
        <w:rPr>
          <w:rFonts w:asciiTheme="minorHAnsi" w:hAnsiTheme="minorHAnsi" w:cstheme="minorHAnsi"/>
          <w:sz w:val="22"/>
        </w:rPr>
        <w:t>Grammarly</w:t>
      </w:r>
      <w:proofErr w:type="spellEnd"/>
    </w:p>
    <w:p w:rsidR="00772A07" w:rsidRPr="00744D57" w:rsidRDefault="00772A07" w:rsidP="00772A07">
      <w:pPr>
        <w:pStyle w:val="NormalWeb"/>
        <w:numPr>
          <w:ilvl w:val="0"/>
          <w:numId w:val="8"/>
        </w:numPr>
        <w:rPr>
          <w:rFonts w:asciiTheme="minorHAnsi" w:hAnsiTheme="minorHAnsi" w:cstheme="minorHAnsi"/>
          <w:sz w:val="22"/>
        </w:rPr>
      </w:pPr>
      <w:r w:rsidRPr="00744D57">
        <w:rPr>
          <w:rStyle w:val="Strong"/>
          <w:rFonts w:asciiTheme="minorHAnsi" w:hAnsiTheme="minorHAnsi" w:cstheme="minorHAnsi"/>
          <w:sz w:val="22"/>
        </w:rPr>
        <w:t xml:space="preserve">Ms. </w:t>
      </w:r>
      <w:proofErr w:type="spellStart"/>
      <w:r w:rsidRPr="00744D57">
        <w:rPr>
          <w:rStyle w:val="Strong"/>
          <w:rFonts w:asciiTheme="minorHAnsi" w:hAnsiTheme="minorHAnsi" w:cstheme="minorHAnsi"/>
          <w:sz w:val="22"/>
        </w:rPr>
        <w:t>Anjuli</w:t>
      </w:r>
      <w:proofErr w:type="spellEnd"/>
      <w:r w:rsidRPr="00744D57">
        <w:rPr>
          <w:rStyle w:val="Strong"/>
          <w:rFonts w:asciiTheme="minorHAnsi" w:hAnsiTheme="minorHAnsi" w:cstheme="minorHAnsi"/>
          <w:sz w:val="22"/>
        </w:rPr>
        <w:t xml:space="preserve"> Gupta</w:t>
      </w:r>
      <w:r w:rsidRPr="00744D57">
        <w:rPr>
          <w:rFonts w:asciiTheme="minorHAnsi" w:hAnsiTheme="minorHAnsi" w:cstheme="minorHAnsi"/>
          <w:sz w:val="22"/>
        </w:rPr>
        <w:t xml:space="preserve"> – Taylor &amp; Francis Online</w:t>
      </w:r>
    </w:p>
    <w:p w:rsidR="00772A07" w:rsidRPr="00744D57" w:rsidRDefault="00772A07" w:rsidP="00772A07">
      <w:pPr>
        <w:pStyle w:val="NormalWeb"/>
        <w:numPr>
          <w:ilvl w:val="0"/>
          <w:numId w:val="8"/>
        </w:numPr>
        <w:rPr>
          <w:rFonts w:asciiTheme="minorHAnsi" w:hAnsiTheme="minorHAnsi" w:cstheme="minorHAnsi"/>
          <w:sz w:val="22"/>
        </w:rPr>
      </w:pPr>
      <w:r w:rsidRPr="00744D57">
        <w:rPr>
          <w:rStyle w:val="Strong"/>
          <w:rFonts w:asciiTheme="minorHAnsi" w:hAnsiTheme="minorHAnsi" w:cstheme="minorHAnsi"/>
          <w:sz w:val="22"/>
        </w:rPr>
        <w:lastRenderedPageBreak/>
        <w:t>Mr. Amit Siddhartha</w:t>
      </w:r>
      <w:r w:rsidRPr="00744D57">
        <w:rPr>
          <w:rFonts w:asciiTheme="minorHAnsi" w:hAnsiTheme="minorHAnsi" w:cstheme="minorHAnsi"/>
          <w:sz w:val="22"/>
        </w:rPr>
        <w:t xml:space="preserve"> – Harvard Business Review (HBR) Case Studies</w:t>
      </w:r>
    </w:p>
    <w:p w:rsidR="00772A07" w:rsidRPr="00744D57" w:rsidRDefault="00772A07" w:rsidP="00772A07">
      <w:pPr>
        <w:pStyle w:val="NormalWeb"/>
        <w:rPr>
          <w:rFonts w:asciiTheme="minorHAnsi" w:hAnsiTheme="minorHAnsi" w:cstheme="minorHAnsi"/>
          <w:sz w:val="22"/>
        </w:rPr>
      </w:pPr>
      <w:r w:rsidRPr="00744D57">
        <w:rPr>
          <w:rFonts w:asciiTheme="minorHAnsi" w:hAnsiTheme="minorHAnsi" w:cstheme="minorHAnsi"/>
          <w:sz w:val="22"/>
        </w:rPr>
        <w:t xml:space="preserve">The success of this workshop stands as a testament to DTU’s collective effort toward </w:t>
      </w:r>
      <w:r w:rsidRPr="00744D57">
        <w:rPr>
          <w:rStyle w:val="Strong"/>
          <w:rFonts w:asciiTheme="minorHAnsi" w:hAnsiTheme="minorHAnsi" w:cstheme="minorHAnsi"/>
          <w:sz w:val="22"/>
        </w:rPr>
        <w:t>empowering its academic community with digital knowledge, research skills, and ethical scholarly practices</w:t>
      </w:r>
      <w:r w:rsidRPr="00744D57">
        <w:rPr>
          <w:rFonts w:asciiTheme="minorHAnsi" w:hAnsiTheme="minorHAnsi" w:cstheme="minorHAnsi"/>
          <w:sz w:val="22"/>
        </w:rPr>
        <w:t>.</w:t>
      </w:r>
    </w:p>
    <w:p w:rsidR="004A733D" w:rsidRPr="00744D57" w:rsidRDefault="00B51A0B" w:rsidP="004A733D">
      <w:pPr>
        <w:pStyle w:val="Heading1"/>
        <w:rPr>
          <w:rFonts w:asciiTheme="minorHAnsi" w:hAnsiTheme="minorHAnsi" w:cstheme="minorHAnsi"/>
          <w:color w:val="000000" w:themeColor="text1"/>
          <w:sz w:val="32"/>
        </w:rPr>
      </w:pPr>
      <w:proofErr w:type="spellStart"/>
      <w:r w:rsidRPr="00744D57">
        <w:rPr>
          <w:rFonts w:asciiTheme="minorHAnsi" w:hAnsiTheme="minorHAnsi" w:cstheme="minorHAnsi"/>
          <w:color w:val="000000" w:themeColor="text1"/>
          <w:sz w:val="32"/>
        </w:rPr>
        <w:t>Organising</w:t>
      </w:r>
      <w:proofErr w:type="spellEnd"/>
      <w:r w:rsidRPr="00744D57">
        <w:rPr>
          <w:rFonts w:asciiTheme="minorHAnsi" w:hAnsiTheme="minorHAnsi" w:cstheme="minorHAnsi"/>
          <w:color w:val="000000" w:themeColor="text1"/>
          <w:sz w:val="32"/>
        </w:rPr>
        <w:t xml:space="preserve"> Team </w:t>
      </w:r>
    </w:p>
    <w:p w:rsidR="00283FE9" w:rsidRPr="00744D57" w:rsidRDefault="00283FE9" w:rsidP="00283FE9">
      <w:pPr>
        <w:rPr>
          <w:rFonts w:cstheme="minorHAnsi"/>
          <w:sz w:val="20"/>
          <w:lang w:val="en-US"/>
        </w:rPr>
      </w:pPr>
    </w:p>
    <w:p w:rsidR="00283FE9" w:rsidRPr="00744D57" w:rsidRDefault="00E77E0C" w:rsidP="00283FE9">
      <w:pPr>
        <w:pStyle w:val="ListParagraph"/>
        <w:numPr>
          <w:ilvl w:val="0"/>
          <w:numId w:val="12"/>
        </w:numPr>
        <w:rPr>
          <w:rFonts w:cstheme="minorHAnsi"/>
          <w:sz w:val="20"/>
        </w:rPr>
      </w:pPr>
      <w:proofErr w:type="spellStart"/>
      <w:r w:rsidRPr="00744D57">
        <w:rPr>
          <w:rFonts w:cstheme="minorHAnsi"/>
          <w:sz w:val="20"/>
        </w:rPr>
        <w:t>Dr.</w:t>
      </w:r>
      <w:proofErr w:type="spellEnd"/>
      <w:r w:rsidRPr="00744D57">
        <w:rPr>
          <w:rFonts w:cstheme="minorHAnsi"/>
          <w:sz w:val="20"/>
        </w:rPr>
        <w:t xml:space="preserve"> </w:t>
      </w:r>
      <w:r w:rsidR="00EF787F" w:rsidRPr="00744D57">
        <w:rPr>
          <w:rFonts w:cstheme="minorHAnsi"/>
          <w:sz w:val="20"/>
        </w:rPr>
        <w:t xml:space="preserve"> </w:t>
      </w:r>
      <w:proofErr w:type="spellStart"/>
      <w:r w:rsidR="00EF787F" w:rsidRPr="00744D57">
        <w:rPr>
          <w:rFonts w:cstheme="minorHAnsi"/>
          <w:sz w:val="20"/>
        </w:rPr>
        <w:t>Lalita</w:t>
      </w:r>
      <w:proofErr w:type="spellEnd"/>
      <w:r w:rsidR="00EF787F" w:rsidRPr="00744D57">
        <w:rPr>
          <w:rFonts w:cstheme="minorHAnsi"/>
          <w:sz w:val="20"/>
        </w:rPr>
        <w:t xml:space="preserve"> </w:t>
      </w:r>
      <w:r w:rsidR="003C6B70" w:rsidRPr="00744D57">
        <w:rPr>
          <w:rFonts w:cstheme="minorHAnsi"/>
          <w:sz w:val="20"/>
        </w:rPr>
        <w:t>(Assistant Librarian)</w:t>
      </w:r>
    </w:p>
    <w:p w:rsidR="002C76E6" w:rsidRPr="00744D57" w:rsidRDefault="002C76E6" w:rsidP="00283FE9">
      <w:pPr>
        <w:pStyle w:val="ListParagraph"/>
        <w:numPr>
          <w:ilvl w:val="0"/>
          <w:numId w:val="12"/>
        </w:numPr>
        <w:rPr>
          <w:rFonts w:cstheme="minorHAnsi"/>
          <w:sz w:val="20"/>
        </w:rPr>
      </w:pPr>
      <w:r w:rsidRPr="00744D57">
        <w:rPr>
          <w:rFonts w:cstheme="minorHAnsi"/>
          <w:sz w:val="20"/>
        </w:rPr>
        <w:t>Vinita Joshi</w:t>
      </w:r>
      <w:r w:rsidR="00283FE9" w:rsidRPr="00744D57">
        <w:rPr>
          <w:rFonts w:cstheme="minorHAnsi"/>
          <w:sz w:val="20"/>
        </w:rPr>
        <w:t xml:space="preserve"> </w:t>
      </w:r>
      <w:r w:rsidR="003C6B70" w:rsidRPr="00744D57">
        <w:rPr>
          <w:rFonts w:cstheme="minorHAnsi"/>
          <w:sz w:val="20"/>
        </w:rPr>
        <w:t>(Counter Assistant)</w:t>
      </w:r>
    </w:p>
    <w:p w:rsidR="00283FE9" w:rsidRPr="00744D57" w:rsidRDefault="00B51A0B" w:rsidP="003C6B70">
      <w:pPr>
        <w:pStyle w:val="ListParagraph"/>
        <w:numPr>
          <w:ilvl w:val="0"/>
          <w:numId w:val="12"/>
        </w:numPr>
        <w:rPr>
          <w:rFonts w:cstheme="minorHAnsi"/>
          <w:sz w:val="20"/>
        </w:rPr>
      </w:pPr>
      <w:proofErr w:type="spellStart"/>
      <w:r w:rsidRPr="00744D57">
        <w:rPr>
          <w:rFonts w:cstheme="minorHAnsi"/>
          <w:sz w:val="20"/>
        </w:rPr>
        <w:t>Annu</w:t>
      </w:r>
      <w:proofErr w:type="spellEnd"/>
      <w:r w:rsidRPr="00744D57">
        <w:rPr>
          <w:rFonts w:cstheme="minorHAnsi"/>
          <w:sz w:val="20"/>
        </w:rPr>
        <w:t xml:space="preserve"> Sharma</w:t>
      </w:r>
      <w:r w:rsidR="003C6B70" w:rsidRPr="00744D57">
        <w:rPr>
          <w:rFonts w:cstheme="minorHAnsi"/>
          <w:sz w:val="20"/>
        </w:rPr>
        <w:t xml:space="preserve"> (Counter Assistant)</w:t>
      </w:r>
    </w:p>
    <w:p w:rsidR="004A733D" w:rsidRPr="00744D57" w:rsidRDefault="002C76E6" w:rsidP="003C6B70">
      <w:pPr>
        <w:pStyle w:val="ListParagraph"/>
        <w:numPr>
          <w:ilvl w:val="0"/>
          <w:numId w:val="12"/>
        </w:numPr>
        <w:rPr>
          <w:rFonts w:cstheme="minorHAnsi"/>
          <w:sz w:val="20"/>
        </w:rPr>
      </w:pPr>
      <w:proofErr w:type="spellStart"/>
      <w:r w:rsidRPr="00744D57">
        <w:rPr>
          <w:rFonts w:cstheme="minorHAnsi"/>
          <w:sz w:val="20"/>
        </w:rPr>
        <w:t>Abhinav</w:t>
      </w:r>
      <w:proofErr w:type="spellEnd"/>
      <w:r w:rsidRPr="00744D57">
        <w:rPr>
          <w:rFonts w:cstheme="minorHAnsi"/>
          <w:sz w:val="20"/>
        </w:rPr>
        <w:t xml:space="preserve"> </w:t>
      </w:r>
      <w:proofErr w:type="spellStart"/>
      <w:r w:rsidRPr="00744D57">
        <w:rPr>
          <w:rFonts w:cstheme="minorHAnsi"/>
          <w:sz w:val="20"/>
        </w:rPr>
        <w:t>Uniyal</w:t>
      </w:r>
      <w:proofErr w:type="spellEnd"/>
      <w:r w:rsidR="003C6B70" w:rsidRPr="00744D57">
        <w:rPr>
          <w:rFonts w:cstheme="minorHAnsi"/>
          <w:sz w:val="20"/>
        </w:rPr>
        <w:t xml:space="preserve"> (Counter Assistant)</w:t>
      </w:r>
    </w:p>
    <w:p w:rsidR="002C76E6" w:rsidRPr="00744D57" w:rsidRDefault="002C76E6" w:rsidP="003C6B70">
      <w:pPr>
        <w:pStyle w:val="ListParagraph"/>
        <w:numPr>
          <w:ilvl w:val="0"/>
          <w:numId w:val="12"/>
        </w:numPr>
        <w:rPr>
          <w:rFonts w:cstheme="minorHAnsi"/>
          <w:sz w:val="20"/>
        </w:rPr>
      </w:pPr>
      <w:proofErr w:type="spellStart"/>
      <w:r w:rsidRPr="00744D57">
        <w:rPr>
          <w:rFonts w:cstheme="minorHAnsi"/>
          <w:sz w:val="20"/>
        </w:rPr>
        <w:t>Mukul</w:t>
      </w:r>
      <w:proofErr w:type="spellEnd"/>
      <w:r w:rsidRPr="00744D57">
        <w:rPr>
          <w:rFonts w:cstheme="minorHAnsi"/>
          <w:sz w:val="20"/>
        </w:rPr>
        <w:t xml:space="preserve"> </w:t>
      </w:r>
      <w:r w:rsidR="003C6B70" w:rsidRPr="00744D57">
        <w:rPr>
          <w:rFonts w:cstheme="minorHAnsi"/>
          <w:sz w:val="20"/>
        </w:rPr>
        <w:t>(Counter Assistant)</w:t>
      </w:r>
    </w:p>
    <w:p w:rsidR="00283FE9" w:rsidRPr="00744D57" w:rsidRDefault="00283FE9" w:rsidP="00283FE9">
      <w:pPr>
        <w:pStyle w:val="ListParagraph"/>
        <w:numPr>
          <w:ilvl w:val="0"/>
          <w:numId w:val="12"/>
        </w:numPr>
        <w:rPr>
          <w:rFonts w:cstheme="minorHAnsi"/>
          <w:sz w:val="20"/>
        </w:rPr>
      </w:pPr>
      <w:r w:rsidRPr="00744D57">
        <w:rPr>
          <w:rFonts w:cstheme="minorHAnsi"/>
          <w:sz w:val="20"/>
        </w:rPr>
        <w:t xml:space="preserve">Neha </w:t>
      </w:r>
      <w:proofErr w:type="spellStart"/>
      <w:r w:rsidRPr="00744D57">
        <w:rPr>
          <w:rFonts w:cstheme="minorHAnsi"/>
          <w:sz w:val="20"/>
        </w:rPr>
        <w:t>Parjesh</w:t>
      </w:r>
      <w:proofErr w:type="spellEnd"/>
      <w:r w:rsidR="003C6B70" w:rsidRPr="00744D57">
        <w:rPr>
          <w:rFonts w:cstheme="minorHAnsi"/>
          <w:sz w:val="20"/>
        </w:rPr>
        <w:t xml:space="preserve"> </w:t>
      </w:r>
      <w:proofErr w:type="gramStart"/>
      <w:r w:rsidR="003C6B70" w:rsidRPr="00744D57">
        <w:rPr>
          <w:rFonts w:cstheme="minorHAnsi"/>
          <w:sz w:val="20"/>
        </w:rPr>
        <w:t>( JOA</w:t>
      </w:r>
      <w:proofErr w:type="gramEnd"/>
      <w:r w:rsidR="003C6B70" w:rsidRPr="00744D57">
        <w:rPr>
          <w:rFonts w:cstheme="minorHAnsi"/>
          <w:sz w:val="20"/>
        </w:rPr>
        <w:t>)</w:t>
      </w:r>
    </w:p>
    <w:p w:rsidR="00283FE9" w:rsidRPr="00744D57" w:rsidRDefault="00283FE9" w:rsidP="00283FE9">
      <w:pPr>
        <w:pStyle w:val="ListParagraph"/>
        <w:numPr>
          <w:ilvl w:val="0"/>
          <w:numId w:val="12"/>
        </w:numPr>
        <w:rPr>
          <w:rFonts w:cstheme="minorHAnsi"/>
          <w:sz w:val="20"/>
        </w:rPr>
      </w:pPr>
      <w:proofErr w:type="spellStart"/>
      <w:r w:rsidRPr="00744D57">
        <w:rPr>
          <w:rFonts w:cstheme="minorHAnsi"/>
          <w:sz w:val="20"/>
        </w:rPr>
        <w:t>Pawan</w:t>
      </w:r>
      <w:proofErr w:type="spellEnd"/>
      <w:r w:rsidRPr="00744D57">
        <w:rPr>
          <w:rFonts w:cstheme="minorHAnsi"/>
          <w:sz w:val="20"/>
        </w:rPr>
        <w:t xml:space="preserve"> Kumar Gaur </w:t>
      </w:r>
      <w:r w:rsidR="003C6B70" w:rsidRPr="00744D57">
        <w:rPr>
          <w:rFonts w:cstheme="minorHAnsi"/>
          <w:sz w:val="20"/>
        </w:rPr>
        <w:t>(MTS)</w:t>
      </w:r>
    </w:p>
    <w:p w:rsidR="00283FE9" w:rsidRPr="00744D57" w:rsidRDefault="00283FE9" w:rsidP="00283FE9">
      <w:pPr>
        <w:pStyle w:val="ListParagraph"/>
        <w:numPr>
          <w:ilvl w:val="0"/>
          <w:numId w:val="12"/>
        </w:numPr>
        <w:rPr>
          <w:rFonts w:cstheme="minorHAnsi"/>
          <w:sz w:val="20"/>
        </w:rPr>
      </w:pPr>
      <w:proofErr w:type="spellStart"/>
      <w:r w:rsidRPr="00744D57">
        <w:rPr>
          <w:rFonts w:cstheme="minorHAnsi"/>
          <w:sz w:val="20"/>
        </w:rPr>
        <w:t>Sweety</w:t>
      </w:r>
      <w:proofErr w:type="spellEnd"/>
      <w:r w:rsidR="003C6B70" w:rsidRPr="00744D57">
        <w:rPr>
          <w:rFonts w:cstheme="minorHAnsi"/>
          <w:sz w:val="20"/>
        </w:rPr>
        <w:t xml:space="preserve"> (MTS)</w:t>
      </w:r>
    </w:p>
    <w:p w:rsidR="00283FE9" w:rsidRPr="00744D57" w:rsidRDefault="00283FE9" w:rsidP="00283FE9">
      <w:pPr>
        <w:pStyle w:val="ListParagraph"/>
        <w:numPr>
          <w:ilvl w:val="0"/>
          <w:numId w:val="12"/>
        </w:numPr>
        <w:rPr>
          <w:rFonts w:cstheme="minorHAnsi"/>
          <w:sz w:val="20"/>
        </w:rPr>
      </w:pPr>
      <w:r w:rsidRPr="00744D57">
        <w:rPr>
          <w:rFonts w:cstheme="minorHAnsi"/>
          <w:sz w:val="20"/>
        </w:rPr>
        <w:t>Uma</w:t>
      </w:r>
      <w:r w:rsidR="003C6B70" w:rsidRPr="00744D57">
        <w:rPr>
          <w:rFonts w:cstheme="minorHAnsi"/>
          <w:sz w:val="20"/>
        </w:rPr>
        <w:t xml:space="preserve"> (MTS)</w:t>
      </w:r>
    </w:p>
    <w:p w:rsidR="00283FE9" w:rsidRPr="00744D57" w:rsidRDefault="00283FE9" w:rsidP="00283FE9">
      <w:pPr>
        <w:pStyle w:val="ListParagraph"/>
        <w:numPr>
          <w:ilvl w:val="0"/>
          <w:numId w:val="12"/>
        </w:numPr>
        <w:rPr>
          <w:rFonts w:cstheme="minorHAnsi"/>
          <w:sz w:val="20"/>
        </w:rPr>
      </w:pPr>
      <w:proofErr w:type="spellStart"/>
      <w:r w:rsidRPr="00744D57">
        <w:rPr>
          <w:rFonts w:cstheme="minorHAnsi"/>
          <w:sz w:val="20"/>
        </w:rPr>
        <w:t>Pardeep</w:t>
      </w:r>
      <w:proofErr w:type="spellEnd"/>
      <w:r w:rsidR="003C6B70" w:rsidRPr="00744D57">
        <w:rPr>
          <w:rFonts w:cstheme="minorHAnsi"/>
          <w:sz w:val="20"/>
        </w:rPr>
        <w:t xml:space="preserve"> (MTS)</w:t>
      </w:r>
    </w:p>
    <w:p w:rsidR="00283FE9" w:rsidRPr="00744D57" w:rsidRDefault="00283FE9" w:rsidP="00283FE9">
      <w:pPr>
        <w:pStyle w:val="ListParagraph"/>
        <w:numPr>
          <w:ilvl w:val="0"/>
          <w:numId w:val="12"/>
        </w:numPr>
        <w:rPr>
          <w:rFonts w:cstheme="minorHAnsi"/>
          <w:sz w:val="20"/>
        </w:rPr>
      </w:pPr>
      <w:proofErr w:type="spellStart"/>
      <w:r w:rsidRPr="00744D57">
        <w:rPr>
          <w:rFonts w:cstheme="minorHAnsi"/>
          <w:sz w:val="20"/>
        </w:rPr>
        <w:t>Omvir</w:t>
      </w:r>
      <w:proofErr w:type="spellEnd"/>
      <w:r w:rsidRPr="00744D57">
        <w:rPr>
          <w:rFonts w:cstheme="minorHAnsi"/>
          <w:sz w:val="20"/>
        </w:rPr>
        <w:t xml:space="preserve"> Sharma</w:t>
      </w:r>
      <w:r w:rsidR="003C6B70" w:rsidRPr="00744D57">
        <w:rPr>
          <w:rFonts w:cstheme="minorHAnsi"/>
          <w:sz w:val="20"/>
        </w:rPr>
        <w:t xml:space="preserve"> (Peon)</w:t>
      </w:r>
    </w:p>
    <w:p w:rsidR="00283FE9" w:rsidRPr="00744D57" w:rsidRDefault="00283FE9" w:rsidP="00283FE9">
      <w:pPr>
        <w:rPr>
          <w:rFonts w:cstheme="minorHAnsi"/>
          <w:sz w:val="20"/>
        </w:rPr>
      </w:pPr>
    </w:p>
    <w:p w:rsidR="00283FE9" w:rsidRPr="00744D57" w:rsidRDefault="00283FE9" w:rsidP="00283FE9">
      <w:pPr>
        <w:rPr>
          <w:rFonts w:cstheme="minorHAnsi"/>
          <w:sz w:val="20"/>
        </w:rPr>
      </w:pPr>
    </w:p>
    <w:p w:rsidR="00283FE9" w:rsidRPr="00744D57" w:rsidRDefault="00283FE9" w:rsidP="00283FE9">
      <w:pPr>
        <w:rPr>
          <w:rFonts w:cstheme="minorHAnsi"/>
          <w:sz w:val="20"/>
        </w:rPr>
      </w:pPr>
    </w:p>
    <w:p w:rsidR="00837BD5" w:rsidRPr="00744D57" w:rsidRDefault="00837BD5" w:rsidP="004A733D">
      <w:pPr>
        <w:rPr>
          <w:rFonts w:cstheme="minorHAnsi"/>
          <w:sz w:val="20"/>
        </w:rPr>
      </w:pPr>
    </w:p>
    <w:p w:rsidR="00837BD5" w:rsidRPr="00744D57" w:rsidRDefault="00837BD5" w:rsidP="004A733D">
      <w:pPr>
        <w:rPr>
          <w:rFonts w:cstheme="minorHAnsi"/>
          <w:sz w:val="20"/>
        </w:rPr>
      </w:pPr>
    </w:p>
    <w:p w:rsidR="00837BD5" w:rsidRPr="00744D57" w:rsidRDefault="00837BD5" w:rsidP="004A733D">
      <w:pPr>
        <w:rPr>
          <w:rFonts w:cstheme="minorHAnsi"/>
          <w:sz w:val="20"/>
        </w:rPr>
      </w:pPr>
    </w:p>
    <w:p w:rsidR="00541255" w:rsidRPr="00744D57" w:rsidRDefault="00541255">
      <w:pPr>
        <w:rPr>
          <w:rFonts w:cstheme="minorHAnsi"/>
          <w:b/>
          <w:sz w:val="32"/>
          <w:lang w:val="en-US"/>
        </w:rPr>
      </w:pPr>
    </w:p>
    <w:sectPr w:rsidR="00541255" w:rsidRPr="00744D57">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5F20" w:rsidRDefault="00A45F20" w:rsidP="00EF787F">
      <w:pPr>
        <w:spacing w:after="0" w:line="240" w:lineRule="auto"/>
      </w:pPr>
      <w:r>
        <w:separator/>
      </w:r>
    </w:p>
  </w:endnote>
  <w:endnote w:type="continuationSeparator" w:id="0">
    <w:p w:rsidR="00A45F20" w:rsidRDefault="00A45F20" w:rsidP="00EF78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4107773"/>
      <w:docPartObj>
        <w:docPartGallery w:val="Page Numbers (Bottom of Page)"/>
        <w:docPartUnique/>
      </w:docPartObj>
    </w:sdtPr>
    <w:sdtEndPr>
      <w:rPr>
        <w:noProof/>
      </w:rPr>
    </w:sdtEndPr>
    <w:sdtContent>
      <w:p w:rsidR="003C6B70" w:rsidRDefault="003C6B70">
        <w:pPr>
          <w:pStyle w:val="Footer"/>
          <w:jc w:val="right"/>
        </w:pPr>
        <w:r>
          <w:fldChar w:fldCharType="begin"/>
        </w:r>
        <w:r>
          <w:instrText xml:space="preserve"> PAGE   \* MERGEFORMAT </w:instrText>
        </w:r>
        <w:r>
          <w:fldChar w:fldCharType="separate"/>
        </w:r>
        <w:r w:rsidR="002457E0">
          <w:rPr>
            <w:noProof/>
          </w:rPr>
          <w:t>2</w:t>
        </w:r>
        <w:r>
          <w:rPr>
            <w:noProof/>
          </w:rPr>
          <w:fldChar w:fldCharType="end"/>
        </w:r>
      </w:p>
    </w:sdtContent>
  </w:sdt>
  <w:p w:rsidR="003C6B70" w:rsidRDefault="003C6B7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5F20" w:rsidRDefault="00A45F20" w:rsidP="00EF787F">
      <w:pPr>
        <w:spacing w:after="0" w:line="240" w:lineRule="auto"/>
      </w:pPr>
      <w:r>
        <w:separator/>
      </w:r>
    </w:p>
  </w:footnote>
  <w:footnote w:type="continuationSeparator" w:id="0">
    <w:p w:rsidR="00A45F20" w:rsidRDefault="00A45F20" w:rsidP="00EF78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47C11"/>
    <w:multiLevelType w:val="hybridMultilevel"/>
    <w:tmpl w:val="B420A4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4B754F8"/>
    <w:multiLevelType w:val="multilevel"/>
    <w:tmpl w:val="CCE61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5520D5"/>
    <w:multiLevelType w:val="hybridMultilevel"/>
    <w:tmpl w:val="66E61D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89D6A64"/>
    <w:multiLevelType w:val="multilevel"/>
    <w:tmpl w:val="9BBCE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84552B"/>
    <w:multiLevelType w:val="multilevel"/>
    <w:tmpl w:val="3CC48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5E7F7E"/>
    <w:multiLevelType w:val="hybridMultilevel"/>
    <w:tmpl w:val="A06822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69A6FB1"/>
    <w:multiLevelType w:val="hybridMultilevel"/>
    <w:tmpl w:val="5FF47A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B590C4E"/>
    <w:multiLevelType w:val="hybridMultilevel"/>
    <w:tmpl w:val="11786D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4A060E0"/>
    <w:multiLevelType w:val="multilevel"/>
    <w:tmpl w:val="8A8EC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155E00"/>
    <w:multiLevelType w:val="multilevel"/>
    <w:tmpl w:val="DC764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E929FC"/>
    <w:multiLevelType w:val="multilevel"/>
    <w:tmpl w:val="B0180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9E0757"/>
    <w:multiLevelType w:val="multilevel"/>
    <w:tmpl w:val="68C26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922C51"/>
    <w:multiLevelType w:val="multilevel"/>
    <w:tmpl w:val="A8569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47E4B9C"/>
    <w:multiLevelType w:val="multilevel"/>
    <w:tmpl w:val="ABF0C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4"/>
  </w:num>
  <w:num w:numId="4">
    <w:abstractNumId w:val="3"/>
  </w:num>
  <w:num w:numId="5">
    <w:abstractNumId w:val="13"/>
  </w:num>
  <w:num w:numId="6">
    <w:abstractNumId w:val="9"/>
  </w:num>
  <w:num w:numId="7">
    <w:abstractNumId w:val="12"/>
  </w:num>
  <w:num w:numId="8">
    <w:abstractNumId w:val="1"/>
  </w:num>
  <w:num w:numId="9">
    <w:abstractNumId w:val="11"/>
  </w:num>
  <w:num w:numId="10">
    <w:abstractNumId w:val="2"/>
  </w:num>
  <w:num w:numId="11">
    <w:abstractNumId w:val="6"/>
  </w:num>
  <w:num w:numId="12">
    <w:abstractNumId w:val="5"/>
  </w:num>
  <w:num w:numId="13">
    <w:abstractNumId w:val="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2DD"/>
    <w:rsid w:val="00081BC9"/>
    <w:rsid w:val="001A7E85"/>
    <w:rsid w:val="002457E0"/>
    <w:rsid w:val="00283FE9"/>
    <w:rsid w:val="00284F10"/>
    <w:rsid w:val="002A608C"/>
    <w:rsid w:val="002B471C"/>
    <w:rsid w:val="002C1995"/>
    <w:rsid w:val="002C76E6"/>
    <w:rsid w:val="003C5F3B"/>
    <w:rsid w:val="003C6B70"/>
    <w:rsid w:val="004162DD"/>
    <w:rsid w:val="004A733D"/>
    <w:rsid w:val="004E30D4"/>
    <w:rsid w:val="005052F9"/>
    <w:rsid w:val="0050703C"/>
    <w:rsid w:val="00541255"/>
    <w:rsid w:val="0054720B"/>
    <w:rsid w:val="006D2873"/>
    <w:rsid w:val="00704CE3"/>
    <w:rsid w:val="00744D57"/>
    <w:rsid w:val="0075201E"/>
    <w:rsid w:val="00772A07"/>
    <w:rsid w:val="007C16DF"/>
    <w:rsid w:val="00837BD5"/>
    <w:rsid w:val="008E1126"/>
    <w:rsid w:val="00915C57"/>
    <w:rsid w:val="0093281B"/>
    <w:rsid w:val="00A45F20"/>
    <w:rsid w:val="00AB1336"/>
    <w:rsid w:val="00B51A0B"/>
    <w:rsid w:val="00BA0435"/>
    <w:rsid w:val="00CF56C7"/>
    <w:rsid w:val="00D038DB"/>
    <w:rsid w:val="00D20ABE"/>
    <w:rsid w:val="00D24778"/>
    <w:rsid w:val="00D26E32"/>
    <w:rsid w:val="00D57DAB"/>
    <w:rsid w:val="00E77E0C"/>
    <w:rsid w:val="00EB2A88"/>
    <w:rsid w:val="00EF787F"/>
    <w:rsid w:val="00F87AB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3454E"/>
  <w15:chartTrackingRefBased/>
  <w15:docId w15:val="{2C3B9DD8-D6CF-4B90-997E-8612B8607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733D"/>
  </w:style>
  <w:style w:type="paragraph" w:styleId="Heading1">
    <w:name w:val="heading 1"/>
    <w:basedOn w:val="Normal"/>
    <w:next w:val="Normal"/>
    <w:link w:val="Heading1Char"/>
    <w:uiPriority w:val="9"/>
    <w:qFormat/>
    <w:rsid w:val="004A733D"/>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val="en-US"/>
    </w:rPr>
  </w:style>
  <w:style w:type="paragraph" w:styleId="Heading2">
    <w:name w:val="heading 2"/>
    <w:basedOn w:val="Normal"/>
    <w:next w:val="Normal"/>
    <w:link w:val="Heading2Char"/>
    <w:uiPriority w:val="9"/>
    <w:unhideWhenUsed/>
    <w:qFormat/>
    <w:rsid w:val="004A733D"/>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val="en-US"/>
    </w:rPr>
  </w:style>
  <w:style w:type="paragraph" w:styleId="Heading3">
    <w:name w:val="heading 3"/>
    <w:basedOn w:val="Normal"/>
    <w:next w:val="Normal"/>
    <w:link w:val="Heading3Char"/>
    <w:uiPriority w:val="9"/>
    <w:unhideWhenUsed/>
    <w:qFormat/>
    <w:rsid w:val="004A733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vgsua">
    <w:name w:val="cvgsua"/>
    <w:basedOn w:val="Normal"/>
    <w:rsid w:val="004162D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agcmg">
    <w:name w:val="a_gcmg"/>
    <w:basedOn w:val="DefaultParagraphFont"/>
    <w:rsid w:val="004162DD"/>
  </w:style>
  <w:style w:type="table" w:styleId="TableGrid">
    <w:name w:val="Table Grid"/>
    <w:basedOn w:val="TableNormal"/>
    <w:uiPriority w:val="59"/>
    <w:rsid w:val="00416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A733D"/>
    <w:rPr>
      <w:rFonts w:asciiTheme="majorHAnsi" w:eastAsiaTheme="majorEastAsia" w:hAnsiTheme="majorHAnsi" w:cstheme="majorBidi"/>
      <w:b/>
      <w:bCs/>
      <w:color w:val="2E74B5" w:themeColor="accent1" w:themeShade="BF"/>
      <w:sz w:val="28"/>
      <w:szCs w:val="28"/>
      <w:lang w:val="en-US"/>
    </w:rPr>
  </w:style>
  <w:style w:type="character" w:customStyle="1" w:styleId="Heading2Char">
    <w:name w:val="Heading 2 Char"/>
    <w:basedOn w:val="DefaultParagraphFont"/>
    <w:link w:val="Heading2"/>
    <w:uiPriority w:val="9"/>
    <w:rsid w:val="004A733D"/>
    <w:rPr>
      <w:rFonts w:asciiTheme="majorHAnsi" w:eastAsiaTheme="majorEastAsia" w:hAnsiTheme="majorHAnsi" w:cstheme="majorBidi"/>
      <w:b/>
      <w:bCs/>
      <w:color w:val="5B9BD5" w:themeColor="accent1"/>
      <w:sz w:val="26"/>
      <w:szCs w:val="26"/>
      <w:lang w:val="en-US"/>
    </w:rPr>
  </w:style>
  <w:style w:type="paragraph" w:styleId="Title">
    <w:name w:val="Title"/>
    <w:basedOn w:val="Normal"/>
    <w:next w:val="Normal"/>
    <w:link w:val="TitleChar"/>
    <w:uiPriority w:val="10"/>
    <w:qFormat/>
    <w:rsid w:val="004A733D"/>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TitleChar">
    <w:name w:val="Title Char"/>
    <w:basedOn w:val="DefaultParagraphFont"/>
    <w:link w:val="Title"/>
    <w:uiPriority w:val="10"/>
    <w:rsid w:val="004A733D"/>
    <w:rPr>
      <w:rFonts w:asciiTheme="majorHAnsi" w:eastAsiaTheme="majorEastAsia" w:hAnsiTheme="majorHAnsi" w:cstheme="majorBidi"/>
      <w:color w:val="323E4F" w:themeColor="text2" w:themeShade="BF"/>
      <w:spacing w:val="5"/>
      <w:kern w:val="28"/>
      <w:sz w:val="52"/>
      <w:szCs w:val="52"/>
      <w:lang w:val="en-US"/>
    </w:rPr>
  </w:style>
  <w:style w:type="character" w:customStyle="1" w:styleId="Heading3Char">
    <w:name w:val="Heading 3 Char"/>
    <w:basedOn w:val="DefaultParagraphFont"/>
    <w:link w:val="Heading3"/>
    <w:uiPriority w:val="9"/>
    <w:rsid w:val="004A733D"/>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4A733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4A733D"/>
    <w:rPr>
      <w:b/>
      <w:bCs/>
    </w:rPr>
  </w:style>
  <w:style w:type="character" w:styleId="Emphasis">
    <w:name w:val="Emphasis"/>
    <w:basedOn w:val="DefaultParagraphFont"/>
    <w:uiPriority w:val="20"/>
    <w:qFormat/>
    <w:rsid w:val="004A733D"/>
    <w:rPr>
      <w:i/>
      <w:iCs/>
    </w:rPr>
  </w:style>
  <w:style w:type="character" w:styleId="HTMLCode">
    <w:name w:val="HTML Code"/>
    <w:basedOn w:val="DefaultParagraphFont"/>
    <w:uiPriority w:val="99"/>
    <w:semiHidden/>
    <w:unhideWhenUsed/>
    <w:rsid w:val="006D2873"/>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2B47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471C"/>
    <w:rPr>
      <w:rFonts w:ascii="Segoe UI" w:hAnsi="Segoe UI" w:cs="Segoe UI"/>
      <w:sz w:val="18"/>
      <w:szCs w:val="18"/>
    </w:rPr>
  </w:style>
  <w:style w:type="paragraph" w:styleId="ListParagraph">
    <w:name w:val="List Paragraph"/>
    <w:basedOn w:val="Normal"/>
    <w:uiPriority w:val="34"/>
    <w:qFormat/>
    <w:rsid w:val="00283FE9"/>
    <w:pPr>
      <w:ind w:left="720"/>
      <w:contextualSpacing/>
    </w:pPr>
  </w:style>
  <w:style w:type="paragraph" w:styleId="Header">
    <w:name w:val="header"/>
    <w:basedOn w:val="Normal"/>
    <w:link w:val="HeaderChar"/>
    <w:uiPriority w:val="99"/>
    <w:unhideWhenUsed/>
    <w:rsid w:val="00EF78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787F"/>
  </w:style>
  <w:style w:type="paragraph" w:styleId="Footer">
    <w:name w:val="footer"/>
    <w:basedOn w:val="Normal"/>
    <w:link w:val="FooterChar"/>
    <w:uiPriority w:val="99"/>
    <w:unhideWhenUsed/>
    <w:rsid w:val="00EF78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78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475748">
      <w:bodyDiv w:val="1"/>
      <w:marLeft w:val="0"/>
      <w:marRight w:val="0"/>
      <w:marTop w:val="0"/>
      <w:marBottom w:val="0"/>
      <w:divBdr>
        <w:top w:val="none" w:sz="0" w:space="0" w:color="auto"/>
        <w:left w:val="none" w:sz="0" w:space="0" w:color="auto"/>
        <w:bottom w:val="none" w:sz="0" w:space="0" w:color="auto"/>
        <w:right w:val="none" w:sz="0" w:space="0" w:color="auto"/>
      </w:divBdr>
    </w:div>
    <w:div w:id="340356667">
      <w:bodyDiv w:val="1"/>
      <w:marLeft w:val="0"/>
      <w:marRight w:val="0"/>
      <w:marTop w:val="0"/>
      <w:marBottom w:val="0"/>
      <w:divBdr>
        <w:top w:val="none" w:sz="0" w:space="0" w:color="auto"/>
        <w:left w:val="none" w:sz="0" w:space="0" w:color="auto"/>
        <w:bottom w:val="none" w:sz="0" w:space="0" w:color="auto"/>
        <w:right w:val="none" w:sz="0" w:space="0" w:color="auto"/>
      </w:divBdr>
    </w:div>
    <w:div w:id="388578401">
      <w:bodyDiv w:val="1"/>
      <w:marLeft w:val="0"/>
      <w:marRight w:val="0"/>
      <w:marTop w:val="0"/>
      <w:marBottom w:val="0"/>
      <w:divBdr>
        <w:top w:val="none" w:sz="0" w:space="0" w:color="auto"/>
        <w:left w:val="none" w:sz="0" w:space="0" w:color="auto"/>
        <w:bottom w:val="none" w:sz="0" w:space="0" w:color="auto"/>
        <w:right w:val="none" w:sz="0" w:space="0" w:color="auto"/>
      </w:divBdr>
    </w:div>
    <w:div w:id="464129536">
      <w:bodyDiv w:val="1"/>
      <w:marLeft w:val="0"/>
      <w:marRight w:val="0"/>
      <w:marTop w:val="0"/>
      <w:marBottom w:val="0"/>
      <w:divBdr>
        <w:top w:val="none" w:sz="0" w:space="0" w:color="auto"/>
        <w:left w:val="none" w:sz="0" w:space="0" w:color="auto"/>
        <w:bottom w:val="none" w:sz="0" w:space="0" w:color="auto"/>
        <w:right w:val="none" w:sz="0" w:space="0" w:color="auto"/>
      </w:divBdr>
    </w:div>
    <w:div w:id="827474993">
      <w:bodyDiv w:val="1"/>
      <w:marLeft w:val="0"/>
      <w:marRight w:val="0"/>
      <w:marTop w:val="0"/>
      <w:marBottom w:val="0"/>
      <w:divBdr>
        <w:top w:val="none" w:sz="0" w:space="0" w:color="auto"/>
        <w:left w:val="none" w:sz="0" w:space="0" w:color="auto"/>
        <w:bottom w:val="none" w:sz="0" w:space="0" w:color="auto"/>
        <w:right w:val="none" w:sz="0" w:space="0" w:color="auto"/>
      </w:divBdr>
    </w:div>
    <w:div w:id="872577124">
      <w:bodyDiv w:val="1"/>
      <w:marLeft w:val="0"/>
      <w:marRight w:val="0"/>
      <w:marTop w:val="0"/>
      <w:marBottom w:val="0"/>
      <w:divBdr>
        <w:top w:val="none" w:sz="0" w:space="0" w:color="auto"/>
        <w:left w:val="none" w:sz="0" w:space="0" w:color="auto"/>
        <w:bottom w:val="none" w:sz="0" w:space="0" w:color="auto"/>
        <w:right w:val="none" w:sz="0" w:space="0" w:color="auto"/>
      </w:divBdr>
    </w:div>
    <w:div w:id="882447949">
      <w:bodyDiv w:val="1"/>
      <w:marLeft w:val="0"/>
      <w:marRight w:val="0"/>
      <w:marTop w:val="0"/>
      <w:marBottom w:val="0"/>
      <w:divBdr>
        <w:top w:val="none" w:sz="0" w:space="0" w:color="auto"/>
        <w:left w:val="none" w:sz="0" w:space="0" w:color="auto"/>
        <w:bottom w:val="none" w:sz="0" w:space="0" w:color="auto"/>
        <w:right w:val="none" w:sz="0" w:space="0" w:color="auto"/>
      </w:divBdr>
    </w:div>
    <w:div w:id="905528018">
      <w:bodyDiv w:val="1"/>
      <w:marLeft w:val="0"/>
      <w:marRight w:val="0"/>
      <w:marTop w:val="0"/>
      <w:marBottom w:val="0"/>
      <w:divBdr>
        <w:top w:val="none" w:sz="0" w:space="0" w:color="auto"/>
        <w:left w:val="none" w:sz="0" w:space="0" w:color="auto"/>
        <w:bottom w:val="none" w:sz="0" w:space="0" w:color="auto"/>
        <w:right w:val="none" w:sz="0" w:space="0" w:color="auto"/>
      </w:divBdr>
    </w:div>
    <w:div w:id="1085878215">
      <w:bodyDiv w:val="1"/>
      <w:marLeft w:val="0"/>
      <w:marRight w:val="0"/>
      <w:marTop w:val="0"/>
      <w:marBottom w:val="0"/>
      <w:divBdr>
        <w:top w:val="none" w:sz="0" w:space="0" w:color="auto"/>
        <w:left w:val="none" w:sz="0" w:space="0" w:color="auto"/>
        <w:bottom w:val="none" w:sz="0" w:space="0" w:color="auto"/>
        <w:right w:val="none" w:sz="0" w:space="0" w:color="auto"/>
      </w:divBdr>
    </w:div>
    <w:div w:id="1147166849">
      <w:bodyDiv w:val="1"/>
      <w:marLeft w:val="0"/>
      <w:marRight w:val="0"/>
      <w:marTop w:val="0"/>
      <w:marBottom w:val="0"/>
      <w:divBdr>
        <w:top w:val="none" w:sz="0" w:space="0" w:color="auto"/>
        <w:left w:val="none" w:sz="0" w:space="0" w:color="auto"/>
        <w:bottom w:val="none" w:sz="0" w:space="0" w:color="auto"/>
        <w:right w:val="none" w:sz="0" w:space="0" w:color="auto"/>
      </w:divBdr>
    </w:div>
    <w:div w:id="1238786087">
      <w:bodyDiv w:val="1"/>
      <w:marLeft w:val="0"/>
      <w:marRight w:val="0"/>
      <w:marTop w:val="0"/>
      <w:marBottom w:val="0"/>
      <w:divBdr>
        <w:top w:val="none" w:sz="0" w:space="0" w:color="auto"/>
        <w:left w:val="none" w:sz="0" w:space="0" w:color="auto"/>
        <w:bottom w:val="none" w:sz="0" w:space="0" w:color="auto"/>
        <w:right w:val="none" w:sz="0" w:space="0" w:color="auto"/>
      </w:divBdr>
    </w:div>
    <w:div w:id="1501659099">
      <w:bodyDiv w:val="1"/>
      <w:marLeft w:val="0"/>
      <w:marRight w:val="0"/>
      <w:marTop w:val="0"/>
      <w:marBottom w:val="0"/>
      <w:divBdr>
        <w:top w:val="none" w:sz="0" w:space="0" w:color="auto"/>
        <w:left w:val="none" w:sz="0" w:space="0" w:color="auto"/>
        <w:bottom w:val="none" w:sz="0" w:space="0" w:color="auto"/>
        <w:right w:val="none" w:sz="0" w:space="0" w:color="auto"/>
      </w:divBdr>
    </w:div>
    <w:div w:id="1515192613">
      <w:bodyDiv w:val="1"/>
      <w:marLeft w:val="0"/>
      <w:marRight w:val="0"/>
      <w:marTop w:val="0"/>
      <w:marBottom w:val="0"/>
      <w:divBdr>
        <w:top w:val="none" w:sz="0" w:space="0" w:color="auto"/>
        <w:left w:val="none" w:sz="0" w:space="0" w:color="auto"/>
        <w:bottom w:val="none" w:sz="0" w:space="0" w:color="auto"/>
        <w:right w:val="none" w:sz="0" w:space="0" w:color="auto"/>
      </w:divBdr>
    </w:div>
    <w:div w:id="1688215596">
      <w:bodyDiv w:val="1"/>
      <w:marLeft w:val="0"/>
      <w:marRight w:val="0"/>
      <w:marTop w:val="0"/>
      <w:marBottom w:val="0"/>
      <w:divBdr>
        <w:top w:val="none" w:sz="0" w:space="0" w:color="auto"/>
        <w:left w:val="none" w:sz="0" w:space="0" w:color="auto"/>
        <w:bottom w:val="none" w:sz="0" w:space="0" w:color="auto"/>
        <w:right w:val="none" w:sz="0" w:space="0" w:color="auto"/>
      </w:divBdr>
    </w:div>
    <w:div w:id="1709067890">
      <w:bodyDiv w:val="1"/>
      <w:marLeft w:val="0"/>
      <w:marRight w:val="0"/>
      <w:marTop w:val="0"/>
      <w:marBottom w:val="0"/>
      <w:divBdr>
        <w:top w:val="none" w:sz="0" w:space="0" w:color="auto"/>
        <w:left w:val="none" w:sz="0" w:space="0" w:color="auto"/>
        <w:bottom w:val="none" w:sz="0" w:space="0" w:color="auto"/>
        <w:right w:val="none" w:sz="0" w:space="0" w:color="auto"/>
      </w:divBdr>
    </w:div>
    <w:div w:id="1766068895">
      <w:bodyDiv w:val="1"/>
      <w:marLeft w:val="0"/>
      <w:marRight w:val="0"/>
      <w:marTop w:val="0"/>
      <w:marBottom w:val="0"/>
      <w:divBdr>
        <w:top w:val="none" w:sz="0" w:space="0" w:color="auto"/>
        <w:left w:val="none" w:sz="0" w:space="0" w:color="auto"/>
        <w:bottom w:val="none" w:sz="0" w:space="0" w:color="auto"/>
        <w:right w:val="none" w:sz="0" w:space="0" w:color="auto"/>
      </w:divBdr>
    </w:div>
    <w:div w:id="1921255505">
      <w:bodyDiv w:val="1"/>
      <w:marLeft w:val="0"/>
      <w:marRight w:val="0"/>
      <w:marTop w:val="0"/>
      <w:marBottom w:val="0"/>
      <w:divBdr>
        <w:top w:val="none" w:sz="0" w:space="0" w:color="auto"/>
        <w:left w:val="none" w:sz="0" w:space="0" w:color="auto"/>
        <w:bottom w:val="none" w:sz="0" w:space="0" w:color="auto"/>
        <w:right w:val="none" w:sz="0" w:space="0" w:color="auto"/>
      </w:divBdr>
    </w:div>
    <w:div w:id="2099019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AAAC1E-2188-48F5-9BD1-3CF98E1A7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6477</Words>
  <Characters>36923</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cp:revision>
  <cp:lastPrinted>2025-11-03T10:01:00Z</cp:lastPrinted>
  <dcterms:created xsi:type="dcterms:W3CDTF">2025-12-01T09:35:00Z</dcterms:created>
  <dcterms:modified xsi:type="dcterms:W3CDTF">2025-12-01T09:35:00Z</dcterms:modified>
</cp:coreProperties>
</file>